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EE7169" w14:textId="77777777" w:rsidR="00997233" w:rsidRPr="00526A0C" w:rsidRDefault="00997233" w:rsidP="00526A0C">
      <w:pPr>
        <w:pStyle w:val="NoSpacing"/>
      </w:pPr>
      <w:r w:rsidRPr="00526A0C">
        <w:t xml:space="preserve">  </w:t>
      </w:r>
    </w:p>
    <w:p w14:paraId="1B0CC6CC" w14:textId="77777777" w:rsidR="00997233" w:rsidRPr="00526A0C" w:rsidRDefault="00997233" w:rsidP="00526A0C">
      <w:pPr>
        <w:pStyle w:val="NoSpacing"/>
        <w:rPr>
          <w:rFonts w:ascii="Calibri" w:eastAsia="Calibri" w:hAnsi="Calibri" w:cs="Times New Roman"/>
          <w:color w:val="auto"/>
          <w:lang w:eastAsia="en-US"/>
        </w:rPr>
      </w:pPr>
    </w:p>
    <w:p w14:paraId="1AD65175" w14:textId="77777777" w:rsidR="00997233" w:rsidRPr="00526A0C" w:rsidRDefault="00997233" w:rsidP="00526A0C">
      <w:pPr>
        <w:pStyle w:val="NoSpacing"/>
        <w:rPr>
          <w:rFonts w:ascii="Calibri" w:eastAsia="Calibri" w:hAnsi="Calibri" w:cs="Times New Roman"/>
          <w:color w:val="auto"/>
          <w:lang w:eastAsia="en-US"/>
        </w:rPr>
      </w:pPr>
    </w:p>
    <w:p w14:paraId="3A819905" w14:textId="537DC408" w:rsidR="00997233" w:rsidRPr="008D2B9F" w:rsidRDefault="00997233" w:rsidP="008D2B9F">
      <w:pPr>
        <w:pStyle w:val="NoSpacing"/>
        <w:jc w:val="center"/>
        <w:rPr>
          <w:sz w:val="72"/>
          <w:szCs w:val="72"/>
        </w:rPr>
      </w:pPr>
      <w:r w:rsidRPr="008D2B9F">
        <w:rPr>
          <w:sz w:val="72"/>
          <w:szCs w:val="72"/>
        </w:rPr>
        <w:t>South West Construction Academy</w:t>
      </w:r>
    </w:p>
    <w:p w14:paraId="18D8206C" w14:textId="77777777" w:rsidR="00997233" w:rsidRPr="00526A0C" w:rsidRDefault="00997233" w:rsidP="00526A0C">
      <w:pPr>
        <w:pStyle w:val="NoSpacing"/>
        <w:rPr>
          <w:rFonts w:ascii="Calibri" w:eastAsia="Calibri" w:hAnsi="Calibri" w:cs="Times New Roman"/>
          <w:color w:val="auto"/>
          <w:lang w:eastAsia="en-US"/>
        </w:rPr>
      </w:pPr>
    </w:p>
    <w:p w14:paraId="19C6482A" w14:textId="77777777" w:rsidR="00997233" w:rsidRPr="00526A0C" w:rsidRDefault="00997233" w:rsidP="00526A0C">
      <w:pPr>
        <w:pStyle w:val="NoSpacing"/>
        <w:rPr>
          <w:rFonts w:asciiTheme="minorHAnsi" w:eastAsia="Calibri" w:hAnsiTheme="minorHAnsi" w:cstheme="minorHAnsi"/>
          <w:bCs/>
        </w:rPr>
      </w:pPr>
    </w:p>
    <w:p w14:paraId="1C7D7F19" w14:textId="5F2E9991" w:rsidR="00997233" w:rsidRPr="00DE1021" w:rsidRDefault="00997233" w:rsidP="00DE1021">
      <w:pPr>
        <w:pStyle w:val="NoSpacing"/>
        <w:ind w:left="0" w:firstLine="0"/>
        <w:jc w:val="center"/>
        <w:rPr>
          <w:rFonts w:ascii="Calibri" w:eastAsia="Calibri" w:hAnsi="Calibri" w:cs="Times New Roman"/>
          <w:color w:val="auto"/>
          <w:sz w:val="72"/>
          <w:szCs w:val="72"/>
          <w:lang w:eastAsia="en-US"/>
        </w:rPr>
      </w:pPr>
      <w:r w:rsidRPr="00DE1021">
        <w:rPr>
          <w:rFonts w:ascii="Calibri" w:eastAsia="Calibri" w:hAnsi="Calibri" w:cs="Times New Roman"/>
          <w:color w:val="auto"/>
          <w:sz w:val="72"/>
          <w:szCs w:val="72"/>
          <w:lang w:eastAsia="en-US"/>
        </w:rPr>
        <w:t xml:space="preserve">Equality, Diversity and Inclusion Policy </w:t>
      </w:r>
    </w:p>
    <w:p w14:paraId="31189F8E" w14:textId="77777777" w:rsidR="00997233" w:rsidRPr="00526A0C" w:rsidRDefault="00997233" w:rsidP="00526A0C">
      <w:pPr>
        <w:pStyle w:val="NoSpacing"/>
      </w:pPr>
    </w:p>
    <w:p w14:paraId="18ADDE5C" w14:textId="77777777" w:rsidR="00997233" w:rsidRPr="00526A0C" w:rsidRDefault="00997233" w:rsidP="00526A0C">
      <w:pPr>
        <w:pStyle w:val="NoSpacing"/>
      </w:pPr>
    </w:p>
    <w:p w14:paraId="613825BE" w14:textId="77777777" w:rsidR="00997233" w:rsidRPr="00526A0C" w:rsidRDefault="00997233" w:rsidP="00526A0C">
      <w:pPr>
        <w:pStyle w:val="NoSpacing"/>
      </w:pPr>
    </w:p>
    <w:p w14:paraId="420CDE50" w14:textId="77777777" w:rsidR="00997233" w:rsidRPr="00526A0C" w:rsidRDefault="00997233" w:rsidP="00526A0C">
      <w:pPr>
        <w:pStyle w:val="NoSpacing"/>
      </w:pPr>
    </w:p>
    <w:p w14:paraId="02B9794F" w14:textId="77777777" w:rsidR="00997233" w:rsidRPr="00526A0C" w:rsidRDefault="00997233" w:rsidP="00526A0C">
      <w:pPr>
        <w:pStyle w:val="NoSpacing"/>
      </w:pPr>
    </w:p>
    <w:p w14:paraId="206F81CD" w14:textId="77777777" w:rsidR="00997233" w:rsidRPr="00526A0C" w:rsidRDefault="00997233" w:rsidP="00526A0C">
      <w:pPr>
        <w:pStyle w:val="NoSpacing"/>
      </w:pPr>
    </w:p>
    <w:p w14:paraId="70D34E7E" w14:textId="77777777" w:rsidR="00997233" w:rsidRPr="00526A0C" w:rsidRDefault="00997233" w:rsidP="00526A0C">
      <w:pPr>
        <w:pStyle w:val="NoSpacing"/>
      </w:pPr>
    </w:p>
    <w:tbl>
      <w:tblPr>
        <w:tblStyle w:val="TableGrid0"/>
        <w:tblpPr w:leftFromText="180" w:rightFromText="180" w:vertAnchor="text" w:horzAnchor="margin" w:tblpY="109"/>
        <w:tblW w:w="0" w:type="auto"/>
        <w:tblLook w:val="04A0" w:firstRow="1" w:lastRow="0" w:firstColumn="1" w:lastColumn="0" w:noHBand="0" w:noVBand="1"/>
      </w:tblPr>
      <w:tblGrid>
        <w:gridCol w:w="1980"/>
        <w:gridCol w:w="2551"/>
      </w:tblGrid>
      <w:tr w:rsidR="00C6577A" w:rsidRPr="00526A0C" w14:paraId="1669FD88" w14:textId="77777777" w:rsidTr="00C6577A">
        <w:trPr>
          <w:trHeight w:val="209"/>
        </w:trPr>
        <w:tc>
          <w:tcPr>
            <w:tcW w:w="1980" w:type="dxa"/>
          </w:tcPr>
          <w:p w14:paraId="76645B92" w14:textId="77777777" w:rsidR="00C6577A" w:rsidRPr="00526A0C" w:rsidRDefault="00C6577A" w:rsidP="00526A0C">
            <w:pPr>
              <w:pStyle w:val="NoSpacing"/>
              <w:rPr>
                <w:rFonts w:asciiTheme="minorHAnsi" w:eastAsiaTheme="minorHAnsi" w:hAnsiTheme="minorHAnsi" w:cstheme="minorBidi"/>
                <w:color w:val="auto"/>
              </w:rPr>
            </w:pPr>
            <w:r w:rsidRPr="00526A0C">
              <w:rPr>
                <w:rFonts w:asciiTheme="minorHAnsi" w:eastAsiaTheme="minorHAnsi" w:hAnsiTheme="minorHAnsi" w:cstheme="minorBidi"/>
                <w:color w:val="auto"/>
              </w:rPr>
              <w:t>Date of Issue</w:t>
            </w:r>
          </w:p>
        </w:tc>
        <w:tc>
          <w:tcPr>
            <w:tcW w:w="2551" w:type="dxa"/>
          </w:tcPr>
          <w:p w14:paraId="0319F8CA" w14:textId="77777777" w:rsidR="00C6577A" w:rsidRPr="00526A0C" w:rsidRDefault="00C6577A" w:rsidP="00526A0C">
            <w:pPr>
              <w:pStyle w:val="NoSpacing"/>
              <w:rPr>
                <w:rFonts w:asciiTheme="minorHAnsi" w:eastAsiaTheme="minorHAnsi" w:hAnsiTheme="minorHAnsi" w:cstheme="minorBidi"/>
                <w:color w:val="auto"/>
              </w:rPr>
            </w:pPr>
            <w:r w:rsidRPr="00526A0C">
              <w:rPr>
                <w:rFonts w:asciiTheme="minorHAnsi" w:eastAsiaTheme="minorHAnsi" w:hAnsiTheme="minorHAnsi" w:cstheme="minorBidi"/>
                <w:color w:val="auto"/>
              </w:rPr>
              <w:t>01/09/2015</w:t>
            </w:r>
          </w:p>
        </w:tc>
      </w:tr>
      <w:tr w:rsidR="00C6577A" w:rsidRPr="00526A0C" w14:paraId="09491409" w14:textId="77777777" w:rsidTr="00C6577A">
        <w:trPr>
          <w:trHeight w:val="170"/>
        </w:trPr>
        <w:tc>
          <w:tcPr>
            <w:tcW w:w="1980" w:type="dxa"/>
          </w:tcPr>
          <w:p w14:paraId="7B2FFAF5" w14:textId="77777777" w:rsidR="00C6577A" w:rsidRPr="00526A0C" w:rsidRDefault="00C6577A" w:rsidP="00526A0C">
            <w:pPr>
              <w:pStyle w:val="NoSpacing"/>
              <w:rPr>
                <w:rFonts w:asciiTheme="minorHAnsi" w:eastAsiaTheme="minorHAnsi" w:hAnsiTheme="minorHAnsi" w:cstheme="minorBidi"/>
                <w:color w:val="auto"/>
              </w:rPr>
            </w:pPr>
            <w:r w:rsidRPr="00526A0C">
              <w:rPr>
                <w:rFonts w:asciiTheme="minorHAnsi" w:eastAsiaTheme="minorHAnsi" w:hAnsiTheme="minorHAnsi" w:cstheme="minorBidi"/>
                <w:color w:val="auto"/>
              </w:rPr>
              <w:t>Date of Review</w:t>
            </w:r>
          </w:p>
        </w:tc>
        <w:tc>
          <w:tcPr>
            <w:tcW w:w="2551" w:type="dxa"/>
          </w:tcPr>
          <w:p w14:paraId="7ABB94D1" w14:textId="77777777" w:rsidR="00C6577A" w:rsidRPr="00526A0C" w:rsidRDefault="00C6577A" w:rsidP="00526A0C">
            <w:pPr>
              <w:pStyle w:val="NoSpacing"/>
              <w:rPr>
                <w:rFonts w:asciiTheme="minorHAnsi" w:eastAsiaTheme="minorHAnsi" w:hAnsiTheme="minorHAnsi" w:cstheme="minorBidi"/>
                <w:color w:val="auto"/>
              </w:rPr>
            </w:pPr>
            <w:r w:rsidRPr="00526A0C">
              <w:rPr>
                <w:rFonts w:asciiTheme="minorHAnsi" w:eastAsiaTheme="minorHAnsi" w:hAnsiTheme="minorHAnsi" w:cstheme="minorBidi"/>
                <w:color w:val="auto"/>
              </w:rPr>
              <w:t>01/09/2018</w:t>
            </w:r>
          </w:p>
        </w:tc>
      </w:tr>
      <w:tr w:rsidR="00C6577A" w:rsidRPr="00526A0C" w14:paraId="79051674" w14:textId="77777777" w:rsidTr="00C6577A">
        <w:trPr>
          <w:trHeight w:val="170"/>
        </w:trPr>
        <w:tc>
          <w:tcPr>
            <w:tcW w:w="1980" w:type="dxa"/>
          </w:tcPr>
          <w:p w14:paraId="5392455B" w14:textId="77777777" w:rsidR="00C6577A" w:rsidRPr="00526A0C" w:rsidRDefault="00C6577A" w:rsidP="00526A0C">
            <w:pPr>
              <w:pStyle w:val="NoSpacing"/>
              <w:rPr>
                <w:rFonts w:asciiTheme="minorHAnsi" w:eastAsiaTheme="minorHAnsi" w:hAnsiTheme="minorHAnsi" w:cstheme="minorBidi"/>
                <w:color w:val="auto"/>
              </w:rPr>
            </w:pPr>
            <w:r w:rsidRPr="00526A0C">
              <w:rPr>
                <w:rFonts w:asciiTheme="minorHAnsi" w:eastAsiaTheme="minorHAnsi" w:hAnsiTheme="minorHAnsi" w:cstheme="minorBidi"/>
                <w:color w:val="auto"/>
              </w:rPr>
              <w:t>Date of Review</w:t>
            </w:r>
          </w:p>
        </w:tc>
        <w:tc>
          <w:tcPr>
            <w:tcW w:w="2551" w:type="dxa"/>
          </w:tcPr>
          <w:p w14:paraId="2D7B94B8" w14:textId="77777777" w:rsidR="00C6577A" w:rsidRPr="00526A0C" w:rsidRDefault="00C6577A" w:rsidP="00526A0C">
            <w:pPr>
              <w:pStyle w:val="NoSpacing"/>
              <w:rPr>
                <w:rFonts w:asciiTheme="minorHAnsi" w:eastAsiaTheme="minorHAnsi" w:hAnsiTheme="minorHAnsi" w:cstheme="minorBidi"/>
                <w:color w:val="auto"/>
              </w:rPr>
            </w:pPr>
            <w:r w:rsidRPr="00526A0C">
              <w:rPr>
                <w:rFonts w:asciiTheme="minorHAnsi" w:eastAsiaTheme="minorHAnsi" w:hAnsiTheme="minorHAnsi" w:cstheme="minorBidi"/>
                <w:color w:val="auto"/>
              </w:rPr>
              <w:t>01/09/2021</w:t>
            </w:r>
          </w:p>
        </w:tc>
      </w:tr>
      <w:tr w:rsidR="00C6577A" w:rsidRPr="00526A0C" w14:paraId="1337400E" w14:textId="77777777" w:rsidTr="00C6577A">
        <w:trPr>
          <w:trHeight w:val="170"/>
        </w:trPr>
        <w:tc>
          <w:tcPr>
            <w:tcW w:w="1980" w:type="dxa"/>
          </w:tcPr>
          <w:p w14:paraId="533B6882" w14:textId="77777777" w:rsidR="00C6577A" w:rsidRPr="00526A0C" w:rsidRDefault="00C6577A" w:rsidP="00526A0C">
            <w:pPr>
              <w:pStyle w:val="NoSpacing"/>
              <w:rPr>
                <w:rFonts w:asciiTheme="minorHAnsi" w:eastAsiaTheme="minorHAnsi" w:hAnsiTheme="minorHAnsi" w:cstheme="minorBidi"/>
                <w:color w:val="auto"/>
              </w:rPr>
            </w:pPr>
            <w:r w:rsidRPr="00526A0C">
              <w:rPr>
                <w:rFonts w:asciiTheme="minorHAnsi" w:eastAsiaTheme="minorHAnsi" w:hAnsiTheme="minorHAnsi" w:cstheme="minorBidi"/>
                <w:color w:val="auto"/>
              </w:rPr>
              <w:t xml:space="preserve">Date of Review </w:t>
            </w:r>
          </w:p>
        </w:tc>
        <w:tc>
          <w:tcPr>
            <w:tcW w:w="2551" w:type="dxa"/>
          </w:tcPr>
          <w:p w14:paraId="2925338C" w14:textId="77777777" w:rsidR="00C6577A" w:rsidRPr="00526A0C" w:rsidRDefault="00C6577A" w:rsidP="00526A0C">
            <w:pPr>
              <w:pStyle w:val="NoSpacing"/>
              <w:rPr>
                <w:rFonts w:asciiTheme="minorHAnsi" w:eastAsiaTheme="minorHAnsi" w:hAnsiTheme="minorHAnsi" w:cstheme="minorBidi"/>
                <w:color w:val="auto"/>
              </w:rPr>
            </w:pPr>
            <w:r w:rsidRPr="00526A0C">
              <w:rPr>
                <w:rFonts w:asciiTheme="minorHAnsi" w:eastAsiaTheme="minorHAnsi" w:hAnsiTheme="minorHAnsi" w:cstheme="minorBidi"/>
                <w:color w:val="auto"/>
              </w:rPr>
              <w:t>01/09/2022</w:t>
            </w:r>
          </w:p>
        </w:tc>
      </w:tr>
      <w:tr w:rsidR="003D033B" w:rsidRPr="00526A0C" w14:paraId="2D6F4347" w14:textId="77777777" w:rsidTr="00C6577A">
        <w:trPr>
          <w:trHeight w:val="170"/>
        </w:trPr>
        <w:tc>
          <w:tcPr>
            <w:tcW w:w="1980" w:type="dxa"/>
          </w:tcPr>
          <w:p w14:paraId="49A1036C" w14:textId="3F7FF384" w:rsidR="003D033B" w:rsidRPr="00526A0C" w:rsidRDefault="003D033B" w:rsidP="003D033B">
            <w:pPr>
              <w:pStyle w:val="NoSpacing"/>
              <w:rPr>
                <w:rFonts w:asciiTheme="minorHAnsi" w:eastAsiaTheme="minorHAnsi" w:hAnsiTheme="minorHAnsi" w:cstheme="minorBidi"/>
                <w:color w:val="auto"/>
              </w:rPr>
            </w:pPr>
            <w:r w:rsidRPr="00526A0C">
              <w:rPr>
                <w:rFonts w:asciiTheme="minorHAnsi" w:eastAsiaTheme="minorHAnsi" w:hAnsiTheme="minorHAnsi" w:cstheme="minorBidi"/>
                <w:color w:val="auto"/>
              </w:rPr>
              <w:t xml:space="preserve">Date of Review </w:t>
            </w:r>
          </w:p>
        </w:tc>
        <w:tc>
          <w:tcPr>
            <w:tcW w:w="2551" w:type="dxa"/>
          </w:tcPr>
          <w:p w14:paraId="410D11C3" w14:textId="35B9D98E" w:rsidR="003D033B" w:rsidRPr="00526A0C" w:rsidRDefault="003D033B" w:rsidP="003D033B">
            <w:pPr>
              <w:pStyle w:val="NoSpacing"/>
              <w:rPr>
                <w:rFonts w:asciiTheme="minorHAnsi" w:eastAsiaTheme="minorHAnsi" w:hAnsiTheme="minorHAnsi" w:cstheme="minorBidi"/>
                <w:color w:val="auto"/>
              </w:rPr>
            </w:pPr>
            <w:r w:rsidRPr="00526A0C">
              <w:rPr>
                <w:rFonts w:asciiTheme="minorHAnsi" w:eastAsiaTheme="minorHAnsi" w:hAnsiTheme="minorHAnsi" w:cstheme="minorBidi"/>
                <w:color w:val="auto"/>
              </w:rPr>
              <w:t>01/09/202</w:t>
            </w:r>
            <w:r>
              <w:rPr>
                <w:rFonts w:asciiTheme="minorHAnsi" w:eastAsiaTheme="minorHAnsi" w:hAnsiTheme="minorHAnsi" w:cstheme="minorBidi"/>
                <w:color w:val="auto"/>
              </w:rPr>
              <w:t>3</w:t>
            </w:r>
          </w:p>
        </w:tc>
      </w:tr>
      <w:tr w:rsidR="003D033B" w:rsidRPr="00526A0C" w14:paraId="4289A537" w14:textId="77777777" w:rsidTr="00C6577A">
        <w:trPr>
          <w:trHeight w:val="170"/>
        </w:trPr>
        <w:tc>
          <w:tcPr>
            <w:tcW w:w="1980" w:type="dxa"/>
          </w:tcPr>
          <w:p w14:paraId="32A52BCF" w14:textId="4FC8CEAC" w:rsidR="003D033B" w:rsidRPr="00526A0C" w:rsidRDefault="003D033B" w:rsidP="003D033B">
            <w:pPr>
              <w:pStyle w:val="NoSpacing"/>
              <w:rPr>
                <w:rFonts w:asciiTheme="minorHAnsi" w:eastAsiaTheme="minorHAnsi" w:hAnsiTheme="minorHAnsi" w:cstheme="minorBidi"/>
                <w:color w:val="auto"/>
              </w:rPr>
            </w:pPr>
            <w:r w:rsidRPr="00526A0C">
              <w:rPr>
                <w:rFonts w:asciiTheme="minorHAnsi" w:eastAsiaTheme="minorHAnsi" w:hAnsiTheme="minorHAnsi" w:cstheme="minorBidi"/>
                <w:color w:val="auto"/>
              </w:rPr>
              <w:t xml:space="preserve">Date of Review </w:t>
            </w:r>
          </w:p>
        </w:tc>
        <w:tc>
          <w:tcPr>
            <w:tcW w:w="2551" w:type="dxa"/>
          </w:tcPr>
          <w:p w14:paraId="058E6371" w14:textId="53137F10" w:rsidR="003D033B" w:rsidRPr="00526A0C" w:rsidRDefault="003D033B" w:rsidP="003D033B">
            <w:pPr>
              <w:pStyle w:val="NoSpacing"/>
              <w:rPr>
                <w:rFonts w:asciiTheme="minorHAnsi" w:eastAsiaTheme="minorHAnsi" w:hAnsiTheme="minorHAnsi" w:cstheme="minorBidi"/>
                <w:color w:val="auto"/>
              </w:rPr>
            </w:pPr>
            <w:r w:rsidRPr="00526A0C">
              <w:rPr>
                <w:rFonts w:asciiTheme="minorHAnsi" w:eastAsiaTheme="minorHAnsi" w:hAnsiTheme="minorHAnsi" w:cstheme="minorBidi"/>
                <w:color w:val="auto"/>
              </w:rPr>
              <w:t>01/09/202</w:t>
            </w:r>
            <w:r>
              <w:rPr>
                <w:rFonts w:asciiTheme="minorHAnsi" w:eastAsiaTheme="minorHAnsi" w:hAnsiTheme="minorHAnsi" w:cstheme="minorBidi"/>
                <w:color w:val="auto"/>
              </w:rPr>
              <w:t>4</w:t>
            </w:r>
          </w:p>
        </w:tc>
      </w:tr>
      <w:tr w:rsidR="003D033B" w:rsidRPr="00526A0C" w14:paraId="18AED300" w14:textId="77777777" w:rsidTr="00C6577A">
        <w:trPr>
          <w:trHeight w:val="170"/>
        </w:trPr>
        <w:tc>
          <w:tcPr>
            <w:tcW w:w="1980" w:type="dxa"/>
          </w:tcPr>
          <w:p w14:paraId="5D8253E7" w14:textId="77777777" w:rsidR="003D033B" w:rsidRPr="00526A0C" w:rsidRDefault="003D033B" w:rsidP="003D033B">
            <w:pPr>
              <w:pStyle w:val="NoSpacing"/>
              <w:rPr>
                <w:rFonts w:asciiTheme="minorHAnsi" w:eastAsiaTheme="minorHAnsi" w:hAnsiTheme="minorHAnsi" w:cstheme="minorBidi"/>
                <w:color w:val="auto"/>
              </w:rPr>
            </w:pPr>
          </w:p>
        </w:tc>
        <w:tc>
          <w:tcPr>
            <w:tcW w:w="2551" w:type="dxa"/>
          </w:tcPr>
          <w:p w14:paraId="6BD9AC2B" w14:textId="77777777" w:rsidR="003D033B" w:rsidRPr="00526A0C" w:rsidRDefault="003D033B" w:rsidP="003D033B">
            <w:pPr>
              <w:pStyle w:val="NoSpacing"/>
              <w:rPr>
                <w:rFonts w:asciiTheme="minorHAnsi" w:eastAsiaTheme="minorHAnsi" w:hAnsiTheme="minorHAnsi" w:cstheme="minorBidi"/>
                <w:color w:val="auto"/>
              </w:rPr>
            </w:pPr>
          </w:p>
        </w:tc>
      </w:tr>
    </w:tbl>
    <w:p w14:paraId="75773161" w14:textId="77777777" w:rsidR="00997233" w:rsidRPr="00526A0C" w:rsidRDefault="00997233" w:rsidP="00526A0C">
      <w:pPr>
        <w:pStyle w:val="NoSpacing"/>
      </w:pPr>
    </w:p>
    <w:p w14:paraId="274327E5" w14:textId="77777777" w:rsidR="00997233" w:rsidRPr="00526A0C" w:rsidRDefault="00997233" w:rsidP="00526A0C">
      <w:pPr>
        <w:pStyle w:val="NoSpacing"/>
        <w:rPr>
          <w:rFonts w:asciiTheme="minorHAnsi" w:eastAsiaTheme="minorHAnsi" w:hAnsiTheme="minorHAnsi" w:cstheme="minorHAnsi"/>
          <w:bCs/>
          <w:color w:val="0070C0"/>
          <w:lang w:eastAsia="en-US"/>
        </w:rPr>
      </w:pPr>
    </w:p>
    <w:p w14:paraId="150D6B6F" w14:textId="77777777" w:rsidR="00997233" w:rsidRPr="00526A0C" w:rsidRDefault="00997233" w:rsidP="00526A0C">
      <w:pPr>
        <w:pStyle w:val="NoSpacing"/>
        <w:rPr>
          <w:rFonts w:ascii="Calibri" w:eastAsia="Calibri" w:hAnsi="Calibri" w:cs="Calibri"/>
        </w:rPr>
      </w:pPr>
    </w:p>
    <w:p w14:paraId="3EDF3566" w14:textId="77777777" w:rsidR="00997233" w:rsidRPr="00526A0C" w:rsidRDefault="00997233" w:rsidP="00526A0C">
      <w:pPr>
        <w:pStyle w:val="NoSpacing"/>
        <w:rPr>
          <w:rFonts w:ascii="Calibri" w:eastAsia="Calibri" w:hAnsi="Calibri" w:cs="Calibri"/>
        </w:rPr>
      </w:pPr>
    </w:p>
    <w:p w14:paraId="14106D1D" w14:textId="77777777" w:rsidR="00997233" w:rsidRPr="00526A0C" w:rsidRDefault="00997233" w:rsidP="00526A0C">
      <w:pPr>
        <w:pStyle w:val="NoSpacing"/>
        <w:rPr>
          <w:rFonts w:asciiTheme="minorHAnsi" w:eastAsiaTheme="minorHAnsi" w:hAnsiTheme="minorHAnsi" w:cstheme="minorBidi"/>
          <w:color w:val="auto"/>
        </w:rPr>
      </w:pPr>
    </w:p>
    <w:p w14:paraId="6D0747EB" w14:textId="77777777" w:rsidR="00C6577A" w:rsidRPr="00526A0C" w:rsidRDefault="00C6577A" w:rsidP="00526A0C">
      <w:pPr>
        <w:pStyle w:val="NoSpacing"/>
        <w:rPr>
          <w:rFonts w:asciiTheme="minorHAnsi" w:eastAsiaTheme="minorHAnsi" w:hAnsiTheme="minorHAnsi" w:cstheme="minorBidi"/>
          <w:color w:val="auto"/>
          <w:lang w:eastAsia="en-US"/>
        </w:rPr>
      </w:pPr>
    </w:p>
    <w:p w14:paraId="42C213ED" w14:textId="77777777" w:rsidR="00DE1021" w:rsidRDefault="00DE1021" w:rsidP="00526A0C">
      <w:pPr>
        <w:pStyle w:val="NoSpacing"/>
        <w:rPr>
          <w:rFonts w:asciiTheme="minorHAnsi" w:eastAsiaTheme="minorHAnsi" w:hAnsiTheme="minorHAnsi" w:cstheme="minorBidi"/>
          <w:color w:val="auto"/>
          <w:lang w:eastAsia="en-US"/>
        </w:rPr>
      </w:pPr>
    </w:p>
    <w:p w14:paraId="0AAD6935" w14:textId="77777777" w:rsidR="00DE1021" w:rsidRDefault="00DE1021" w:rsidP="00526A0C">
      <w:pPr>
        <w:pStyle w:val="NoSpacing"/>
        <w:rPr>
          <w:rFonts w:asciiTheme="minorHAnsi" w:eastAsiaTheme="minorHAnsi" w:hAnsiTheme="minorHAnsi" w:cstheme="minorBidi"/>
          <w:color w:val="auto"/>
          <w:lang w:eastAsia="en-US"/>
        </w:rPr>
      </w:pPr>
    </w:p>
    <w:p w14:paraId="75967FC4" w14:textId="77777777" w:rsidR="00EA722E" w:rsidRDefault="00EA722E" w:rsidP="00526A0C">
      <w:pPr>
        <w:pStyle w:val="NoSpacing"/>
        <w:rPr>
          <w:rFonts w:asciiTheme="minorHAnsi" w:eastAsiaTheme="minorHAnsi" w:hAnsiTheme="minorHAnsi" w:cstheme="minorBidi"/>
          <w:color w:val="auto"/>
          <w:lang w:eastAsia="en-US"/>
        </w:rPr>
      </w:pPr>
    </w:p>
    <w:p w14:paraId="73B59F75" w14:textId="77777777" w:rsidR="00EA722E" w:rsidRDefault="00EA722E" w:rsidP="00526A0C">
      <w:pPr>
        <w:pStyle w:val="NoSpacing"/>
        <w:rPr>
          <w:rFonts w:asciiTheme="minorHAnsi" w:eastAsiaTheme="minorHAnsi" w:hAnsiTheme="minorHAnsi" w:cstheme="minorBidi"/>
          <w:color w:val="auto"/>
          <w:lang w:eastAsia="en-US"/>
        </w:rPr>
      </w:pPr>
    </w:p>
    <w:p w14:paraId="5536A9F5" w14:textId="29B0839B" w:rsidR="00997233" w:rsidRPr="00526A0C" w:rsidRDefault="00997233" w:rsidP="00526A0C">
      <w:pPr>
        <w:pStyle w:val="NoSpacing"/>
        <w:rPr>
          <w:rFonts w:asciiTheme="minorHAnsi" w:eastAsiaTheme="minorHAnsi" w:hAnsiTheme="minorHAnsi" w:cstheme="minorBidi"/>
          <w:color w:val="auto"/>
        </w:rPr>
      </w:pPr>
      <w:r w:rsidRPr="00526A0C">
        <w:rPr>
          <w:rFonts w:asciiTheme="minorHAnsi" w:eastAsiaTheme="minorHAnsi" w:hAnsiTheme="minorHAnsi" w:cstheme="minorBidi"/>
          <w:color w:val="auto"/>
          <w:lang w:eastAsia="en-US"/>
        </w:rPr>
        <w:t>Issued by: Shane McCallum</w:t>
      </w:r>
    </w:p>
    <w:p w14:paraId="2D22ED3A" w14:textId="77777777" w:rsidR="00997233" w:rsidRPr="00526A0C" w:rsidRDefault="00997233" w:rsidP="00526A0C">
      <w:pPr>
        <w:pStyle w:val="NoSpacing"/>
        <w:rPr>
          <w:rFonts w:asciiTheme="minorHAnsi" w:eastAsiaTheme="minorHAnsi" w:hAnsiTheme="minorHAnsi" w:cstheme="minorBidi"/>
          <w:color w:val="auto"/>
        </w:rPr>
      </w:pPr>
      <w:r w:rsidRPr="00526A0C">
        <w:rPr>
          <w:rFonts w:asciiTheme="minorHAnsi" w:eastAsiaTheme="minorHAnsi" w:hAnsiTheme="minorHAnsi" w:cstheme="minorBidi"/>
          <w:noProof/>
          <w:color w:val="auto"/>
          <w:lang w:eastAsia="en-US"/>
        </w:rPr>
        <w:drawing>
          <wp:anchor distT="0" distB="0" distL="114300" distR="114300" simplePos="0" relativeHeight="251659264" behindDoc="1" locked="0" layoutInCell="1" allowOverlap="1" wp14:anchorId="4DACC180" wp14:editId="77882C9B">
            <wp:simplePos x="0" y="0"/>
            <wp:positionH relativeFrom="column">
              <wp:posOffset>525780</wp:posOffset>
            </wp:positionH>
            <wp:positionV relativeFrom="paragraph">
              <wp:posOffset>113665</wp:posOffset>
            </wp:positionV>
            <wp:extent cx="1619250" cy="457200"/>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7">
                      <a:extLst>
                        <a:ext uri="{28A0092B-C50C-407E-A947-70E740481C1C}">
                          <a14:useLocalDpi xmlns:a14="http://schemas.microsoft.com/office/drawing/2010/main" val="0"/>
                        </a:ext>
                      </a:extLst>
                    </a:blip>
                    <a:stretch>
                      <a:fillRect/>
                    </a:stretch>
                  </pic:blipFill>
                  <pic:spPr>
                    <a:xfrm>
                      <a:off x="0" y="0"/>
                      <a:ext cx="1619250" cy="457200"/>
                    </a:xfrm>
                    <a:prstGeom prst="rect">
                      <a:avLst/>
                    </a:prstGeom>
                  </pic:spPr>
                </pic:pic>
              </a:graphicData>
            </a:graphic>
          </wp:anchor>
        </w:drawing>
      </w:r>
    </w:p>
    <w:p w14:paraId="2FF3A004" w14:textId="77777777" w:rsidR="00997233" w:rsidRPr="00526A0C" w:rsidRDefault="00997233" w:rsidP="00526A0C">
      <w:pPr>
        <w:pStyle w:val="NoSpacing"/>
        <w:rPr>
          <w:rFonts w:asciiTheme="minorHAnsi" w:eastAsiaTheme="minorHAnsi" w:hAnsiTheme="minorHAnsi" w:cstheme="minorBidi"/>
          <w:color w:val="auto"/>
        </w:rPr>
      </w:pPr>
    </w:p>
    <w:p w14:paraId="304E7A0B" w14:textId="77777777" w:rsidR="00997233" w:rsidRPr="00526A0C" w:rsidRDefault="00997233" w:rsidP="00526A0C">
      <w:pPr>
        <w:pStyle w:val="NoSpacing"/>
        <w:rPr>
          <w:rFonts w:asciiTheme="minorHAnsi" w:eastAsiaTheme="minorHAnsi" w:hAnsiTheme="minorHAnsi" w:cstheme="minorBidi"/>
          <w:color w:val="auto"/>
          <w:lang w:eastAsia="en-US"/>
        </w:rPr>
      </w:pPr>
      <w:r w:rsidRPr="00526A0C">
        <w:rPr>
          <w:rFonts w:asciiTheme="minorHAnsi" w:eastAsiaTheme="minorHAnsi" w:hAnsiTheme="minorHAnsi" w:cstheme="minorBidi"/>
          <w:color w:val="auto"/>
          <w:lang w:eastAsia="en-US"/>
        </w:rPr>
        <w:t xml:space="preserve">Signed: </w:t>
      </w:r>
    </w:p>
    <w:p w14:paraId="3254A4CE" w14:textId="77777777" w:rsidR="00997233" w:rsidRPr="00526A0C" w:rsidRDefault="00997233" w:rsidP="00526A0C">
      <w:pPr>
        <w:pStyle w:val="NoSpacing"/>
      </w:pPr>
    </w:p>
    <w:p w14:paraId="1267DF0D" w14:textId="38F582BE" w:rsidR="00997233" w:rsidRPr="00526A0C" w:rsidRDefault="00997233" w:rsidP="00526A0C">
      <w:pPr>
        <w:pStyle w:val="NoSpacing"/>
      </w:pPr>
    </w:p>
    <w:p w14:paraId="013D1605" w14:textId="77777777" w:rsidR="00D36D24" w:rsidRPr="00526A0C" w:rsidRDefault="00D36D24" w:rsidP="00526A0C">
      <w:pPr>
        <w:pStyle w:val="NoSpacing"/>
      </w:pPr>
    </w:p>
    <w:p w14:paraId="698C0410" w14:textId="77777777" w:rsidR="00D36D24" w:rsidRPr="00526A0C" w:rsidRDefault="00D36D24" w:rsidP="00526A0C">
      <w:pPr>
        <w:pStyle w:val="NoSpacing"/>
      </w:pPr>
    </w:p>
    <w:p w14:paraId="744B510A" w14:textId="77777777" w:rsidR="00526A0C" w:rsidRDefault="00526A0C" w:rsidP="00526A0C">
      <w:pPr>
        <w:pStyle w:val="NoSpacing"/>
      </w:pPr>
    </w:p>
    <w:p w14:paraId="6CDEFAA5" w14:textId="77777777" w:rsidR="00526A0C" w:rsidRDefault="00526A0C" w:rsidP="00526A0C">
      <w:pPr>
        <w:pStyle w:val="NoSpacing"/>
      </w:pPr>
    </w:p>
    <w:p w14:paraId="2F77AB17" w14:textId="77777777" w:rsidR="00526A0C" w:rsidRDefault="00526A0C" w:rsidP="00526A0C">
      <w:pPr>
        <w:pStyle w:val="NoSpacing"/>
      </w:pPr>
    </w:p>
    <w:p w14:paraId="0E065424" w14:textId="77777777" w:rsidR="00526A0C" w:rsidRDefault="00526A0C" w:rsidP="00526A0C">
      <w:pPr>
        <w:pStyle w:val="NoSpacing"/>
      </w:pPr>
    </w:p>
    <w:p w14:paraId="7D828B43" w14:textId="77777777" w:rsidR="00526A0C" w:rsidRDefault="00526A0C" w:rsidP="00526A0C">
      <w:pPr>
        <w:pStyle w:val="NoSpacing"/>
      </w:pPr>
    </w:p>
    <w:p w14:paraId="7BA23347" w14:textId="77777777" w:rsidR="00526A0C" w:rsidRDefault="00526A0C" w:rsidP="00526A0C">
      <w:pPr>
        <w:pStyle w:val="NoSpacing"/>
      </w:pPr>
    </w:p>
    <w:p w14:paraId="515E8897" w14:textId="77777777" w:rsidR="00526A0C" w:rsidRDefault="00526A0C" w:rsidP="00526A0C">
      <w:pPr>
        <w:pStyle w:val="NoSpacing"/>
      </w:pPr>
    </w:p>
    <w:p w14:paraId="62F81F1E" w14:textId="77777777" w:rsidR="00526A0C" w:rsidRDefault="00526A0C" w:rsidP="00526A0C">
      <w:pPr>
        <w:pStyle w:val="NoSpacing"/>
      </w:pPr>
    </w:p>
    <w:p w14:paraId="0875D09F" w14:textId="77777777" w:rsidR="00526A0C" w:rsidRDefault="00526A0C" w:rsidP="00526A0C">
      <w:pPr>
        <w:pStyle w:val="NoSpacing"/>
      </w:pPr>
    </w:p>
    <w:p w14:paraId="30EB828D" w14:textId="77777777" w:rsidR="00526A0C" w:rsidRDefault="00526A0C" w:rsidP="00526A0C">
      <w:pPr>
        <w:pStyle w:val="NoSpacing"/>
      </w:pPr>
    </w:p>
    <w:p w14:paraId="45DA6C03" w14:textId="77777777" w:rsidR="00526A0C" w:rsidRDefault="00526A0C" w:rsidP="00526A0C">
      <w:pPr>
        <w:pStyle w:val="NoSpacing"/>
      </w:pPr>
    </w:p>
    <w:p w14:paraId="47A209DF" w14:textId="146FFFE5" w:rsidR="00662193" w:rsidRPr="00BC4EC6" w:rsidRDefault="00D16D1E" w:rsidP="00526A0C">
      <w:pPr>
        <w:pStyle w:val="NoSpacing"/>
        <w:rPr>
          <w:b/>
        </w:rPr>
      </w:pPr>
      <w:r w:rsidRPr="00BC4EC6">
        <w:rPr>
          <w:b/>
        </w:rPr>
        <w:t xml:space="preserve">Synopsis: </w:t>
      </w:r>
    </w:p>
    <w:p w14:paraId="66D021B3" w14:textId="77777777" w:rsidR="00526A0C" w:rsidRDefault="00526A0C" w:rsidP="00526A0C">
      <w:pPr>
        <w:pStyle w:val="NoSpacing"/>
      </w:pPr>
    </w:p>
    <w:p w14:paraId="2E618BA7" w14:textId="52321804" w:rsidR="00662193" w:rsidRPr="00526A0C" w:rsidRDefault="00D16D1E" w:rsidP="00526A0C">
      <w:pPr>
        <w:pStyle w:val="NoSpacing"/>
      </w:pPr>
      <w:r w:rsidRPr="00526A0C">
        <w:t xml:space="preserve">We aspire to excellence and are committed that our employees integrate and enhance equality, diversity and inclusion in processes and practices across the organisation ensuring we are compliant to the Equality Act 2010. </w:t>
      </w:r>
    </w:p>
    <w:p w14:paraId="2896AFAF" w14:textId="77777777" w:rsidR="00662193" w:rsidRPr="00526A0C" w:rsidRDefault="00D16D1E" w:rsidP="00526A0C">
      <w:pPr>
        <w:pStyle w:val="NoSpacing"/>
      </w:pPr>
      <w:r w:rsidRPr="00526A0C">
        <w:t xml:space="preserve">Empowering/related legislative and/or authoritative references: </w:t>
      </w:r>
    </w:p>
    <w:p w14:paraId="37DE9E79" w14:textId="77777777" w:rsidR="00662193" w:rsidRPr="00526A0C" w:rsidRDefault="00D16D1E" w:rsidP="00526A0C">
      <w:pPr>
        <w:pStyle w:val="NoSpacing"/>
      </w:pPr>
      <w:r w:rsidRPr="00526A0C">
        <w:t xml:space="preserve">Equality Act 2010 </w:t>
      </w:r>
    </w:p>
    <w:p w14:paraId="72724FE3" w14:textId="77777777" w:rsidR="00662193" w:rsidRPr="00526A0C" w:rsidRDefault="00D16D1E" w:rsidP="00526A0C">
      <w:pPr>
        <w:pStyle w:val="NoSpacing"/>
      </w:pPr>
      <w:r w:rsidRPr="00526A0C">
        <w:t xml:space="preserve"> </w:t>
      </w:r>
    </w:p>
    <w:p w14:paraId="25754B58" w14:textId="19B90D17" w:rsidR="00662193" w:rsidRPr="00BC4EC6" w:rsidRDefault="00526A0C" w:rsidP="00526A0C">
      <w:pPr>
        <w:pStyle w:val="NoSpacing"/>
        <w:rPr>
          <w:b/>
          <w:bCs/>
        </w:rPr>
      </w:pPr>
      <w:r w:rsidRPr="00BC4EC6">
        <w:rPr>
          <w:b/>
          <w:bCs/>
        </w:rPr>
        <w:t>P</w:t>
      </w:r>
      <w:r w:rsidR="00D16D1E" w:rsidRPr="00BC4EC6">
        <w:rPr>
          <w:b/>
          <w:bCs/>
        </w:rPr>
        <w:t xml:space="preserve">olicy Statement </w:t>
      </w:r>
    </w:p>
    <w:p w14:paraId="2B5A0C52" w14:textId="77777777" w:rsidR="00BC4EC6" w:rsidRDefault="00BC4EC6" w:rsidP="00526A0C">
      <w:pPr>
        <w:pStyle w:val="NoSpacing"/>
      </w:pPr>
    </w:p>
    <w:p w14:paraId="1FD82A2A" w14:textId="4F5FDACF" w:rsidR="00662193" w:rsidRPr="00526A0C" w:rsidRDefault="00997233" w:rsidP="00526A0C">
      <w:pPr>
        <w:pStyle w:val="NoSpacing"/>
      </w:pPr>
      <w:r w:rsidRPr="00526A0C">
        <w:t xml:space="preserve">SWCA  </w:t>
      </w:r>
      <w:r w:rsidR="00D16D1E" w:rsidRPr="00526A0C">
        <w:t xml:space="preserve">is passionate about inclusion, respect and enabling all students, employees and stakeholders to reach their full potential. We strive to ensure </w:t>
      </w:r>
      <w:r w:rsidRPr="00526A0C">
        <w:t xml:space="preserve">SWCA </w:t>
      </w:r>
      <w:r w:rsidR="00D16D1E" w:rsidRPr="00526A0C">
        <w:t xml:space="preserve">’s working and learning environment is free of harassment and bullying.  </w:t>
      </w:r>
    </w:p>
    <w:p w14:paraId="42D66227" w14:textId="77777777" w:rsidR="00662193" w:rsidRPr="00526A0C" w:rsidRDefault="00D16D1E" w:rsidP="00526A0C">
      <w:pPr>
        <w:pStyle w:val="NoSpacing"/>
      </w:pPr>
      <w:r w:rsidRPr="00526A0C">
        <w:t xml:space="preserve"> </w:t>
      </w:r>
    </w:p>
    <w:p w14:paraId="3580444A" w14:textId="77777777" w:rsidR="00662193" w:rsidRPr="00526A0C" w:rsidRDefault="00D16D1E" w:rsidP="00526A0C">
      <w:pPr>
        <w:pStyle w:val="NoSpacing"/>
      </w:pPr>
      <w:r w:rsidRPr="00526A0C">
        <w:t xml:space="preserve">We aspire to excellence and are committed that our employees integrate and enhance equality, diversity and inclusion in processes and practices across the organisation.  </w:t>
      </w:r>
    </w:p>
    <w:p w14:paraId="14C8A7B9" w14:textId="77777777" w:rsidR="00662193" w:rsidRPr="00526A0C" w:rsidRDefault="00D16D1E" w:rsidP="00526A0C">
      <w:pPr>
        <w:pStyle w:val="NoSpacing"/>
      </w:pPr>
      <w:r w:rsidRPr="00526A0C">
        <w:t xml:space="preserve"> </w:t>
      </w:r>
    </w:p>
    <w:p w14:paraId="70D719B4" w14:textId="0DDE8E27" w:rsidR="00662193" w:rsidRDefault="00D16D1E" w:rsidP="00526A0C">
      <w:pPr>
        <w:pStyle w:val="NoSpacing"/>
      </w:pPr>
      <w:r w:rsidRPr="00526A0C">
        <w:t xml:space="preserve">This policy describes </w:t>
      </w:r>
      <w:r w:rsidR="00997233" w:rsidRPr="00526A0C">
        <w:t>SWCA ’s</w:t>
      </w:r>
      <w:r w:rsidRPr="00526A0C">
        <w:t xml:space="preserve">: </w:t>
      </w:r>
    </w:p>
    <w:p w14:paraId="2342409E" w14:textId="77777777" w:rsidR="00BC4EC6" w:rsidRPr="00526A0C" w:rsidRDefault="00BC4EC6" w:rsidP="00526A0C">
      <w:pPr>
        <w:pStyle w:val="NoSpacing"/>
      </w:pPr>
    </w:p>
    <w:p w14:paraId="070202C2" w14:textId="77777777" w:rsidR="00662193" w:rsidRPr="00526A0C" w:rsidRDefault="00D16D1E" w:rsidP="00BC4EC6">
      <w:pPr>
        <w:pStyle w:val="NoSpacing"/>
        <w:numPr>
          <w:ilvl w:val="0"/>
          <w:numId w:val="11"/>
        </w:numPr>
      </w:pPr>
      <w:r w:rsidRPr="00526A0C">
        <w:t xml:space="preserve">Vision and commitment to Equality, Diversity and Inclusion  </w:t>
      </w:r>
    </w:p>
    <w:p w14:paraId="73308365" w14:textId="77777777" w:rsidR="00662193" w:rsidRPr="00526A0C" w:rsidRDefault="00D16D1E" w:rsidP="00BC4EC6">
      <w:pPr>
        <w:pStyle w:val="NoSpacing"/>
        <w:numPr>
          <w:ilvl w:val="0"/>
          <w:numId w:val="11"/>
        </w:numPr>
      </w:pPr>
      <w:r w:rsidRPr="00526A0C">
        <w:t xml:space="preserve">Legal duties under the requirements of the Equality Act 2010 in employment, facilities, goods, services, admission and treatment of students. </w:t>
      </w:r>
    </w:p>
    <w:p w14:paraId="272DBF5E" w14:textId="77777777" w:rsidR="00662193" w:rsidRPr="00526A0C" w:rsidRDefault="00D16D1E" w:rsidP="00BC4EC6">
      <w:pPr>
        <w:pStyle w:val="NoSpacing"/>
        <w:numPr>
          <w:ilvl w:val="0"/>
          <w:numId w:val="11"/>
        </w:numPr>
      </w:pPr>
      <w:r w:rsidRPr="00526A0C">
        <w:t xml:space="preserve">General and specific equality duties. </w:t>
      </w:r>
    </w:p>
    <w:p w14:paraId="21132E6D" w14:textId="77777777" w:rsidR="00662193" w:rsidRPr="00526A0C" w:rsidRDefault="00D16D1E" w:rsidP="00BC4EC6">
      <w:pPr>
        <w:pStyle w:val="NoSpacing"/>
        <w:numPr>
          <w:ilvl w:val="0"/>
          <w:numId w:val="11"/>
        </w:numPr>
      </w:pPr>
      <w:r w:rsidRPr="00526A0C">
        <w:t xml:space="preserve">Practical steps for implementation of the policy </w:t>
      </w:r>
    </w:p>
    <w:p w14:paraId="77E8C4B1" w14:textId="77777777" w:rsidR="00662193" w:rsidRPr="00526A0C" w:rsidRDefault="00D16D1E" w:rsidP="00526A0C">
      <w:pPr>
        <w:pStyle w:val="NoSpacing"/>
      </w:pPr>
      <w:r w:rsidRPr="00526A0C">
        <w:t xml:space="preserve"> </w:t>
      </w:r>
    </w:p>
    <w:p w14:paraId="37CEA3E0" w14:textId="7B81D5B1" w:rsidR="00662193" w:rsidRPr="00BC4EC6" w:rsidRDefault="00D16D1E" w:rsidP="00526A0C">
      <w:pPr>
        <w:pStyle w:val="NoSpacing"/>
        <w:rPr>
          <w:b/>
          <w:bCs/>
        </w:rPr>
      </w:pPr>
      <w:r w:rsidRPr="00BC4EC6">
        <w:rPr>
          <w:b/>
          <w:bCs/>
        </w:rPr>
        <w:t xml:space="preserve">Definitions </w:t>
      </w:r>
    </w:p>
    <w:p w14:paraId="12C8061A" w14:textId="77777777" w:rsidR="00BC4EC6" w:rsidRDefault="00BC4EC6" w:rsidP="00526A0C">
      <w:pPr>
        <w:pStyle w:val="NoSpacing"/>
      </w:pPr>
    </w:p>
    <w:p w14:paraId="0D719FAB" w14:textId="3EEFDB97" w:rsidR="00662193" w:rsidRPr="00526A0C" w:rsidRDefault="00D16D1E" w:rsidP="00526A0C">
      <w:pPr>
        <w:pStyle w:val="NoSpacing"/>
      </w:pPr>
      <w:r w:rsidRPr="00526A0C">
        <w:t xml:space="preserve">The Equality Act 2010 makes it unlawful for employees to discriminate directly or indirectly or harass customers or clients because of the protected characteristics of age, disability, marriage and civil partnership, gender reassignment, pregnancy and maternity, race, religion or belief, gender and sexual orientation in the provision of goods and services. </w:t>
      </w:r>
    </w:p>
    <w:p w14:paraId="5B072E0C" w14:textId="77777777" w:rsidR="00662193" w:rsidRPr="00526A0C" w:rsidRDefault="00D16D1E" w:rsidP="00526A0C">
      <w:pPr>
        <w:pStyle w:val="NoSpacing"/>
      </w:pPr>
      <w:r w:rsidRPr="00526A0C">
        <w:t xml:space="preserve"> </w:t>
      </w:r>
    </w:p>
    <w:p w14:paraId="3D7E74C6" w14:textId="77777777" w:rsidR="00662193" w:rsidRPr="00526A0C" w:rsidRDefault="00D16D1E" w:rsidP="00526A0C">
      <w:pPr>
        <w:pStyle w:val="NoSpacing"/>
      </w:pPr>
      <w:r w:rsidRPr="00BC4EC6">
        <w:rPr>
          <w:u w:val="single"/>
        </w:rPr>
        <w:t>Equality means</w:t>
      </w:r>
      <w:r w:rsidRPr="00526A0C">
        <w:t>:</w:t>
      </w:r>
      <w:r w:rsidRPr="00526A0C">
        <w:rPr>
          <w:rFonts w:ascii="Calibri" w:eastAsia="Calibri" w:hAnsi="Calibri" w:cs="Calibri"/>
        </w:rPr>
        <w:t xml:space="preserve"> </w:t>
      </w:r>
    </w:p>
    <w:p w14:paraId="3752B7C8" w14:textId="644C0128" w:rsidR="00662193" w:rsidRPr="00526A0C" w:rsidRDefault="00D16D1E" w:rsidP="003D7070">
      <w:pPr>
        <w:pStyle w:val="NoSpacing"/>
        <w:numPr>
          <w:ilvl w:val="0"/>
          <w:numId w:val="12"/>
        </w:numPr>
      </w:pPr>
      <w:r w:rsidRPr="00526A0C">
        <w:t xml:space="preserve">Giving people (students, employees and stakeholders) and </w:t>
      </w:r>
      <w:r w:rsidR="00997233" w:rsidRPr="00526A0C">
        <w:t xml:space="preserve">SWCA </w:t>
      </w:r>
      <w:r w:rsidRPr="00526A0C">
        <w:t>s they belong to, the same rights and respect, care and consideration – in access, treatment and facilities/services - that most others benefit from</w:t>
      </w:r>
      <w:r w:rsidRPr="00526A0C">
        <w:rPr>
          <w:rFonts w:ascii="Calibri" w:eastAsia="Calibri" w:hAnsi="Calibri" w:cs="Calibri"/>
        </w:rPr>
        <w:t xml:space="preserve"> </w:t>
      </w:r>
    </w:p>
    <w:p w14:paraId="7B61440D" w14:textId="77777777" w:rsidR="00662193" w:rsidRPr="00526A0C" w:rsidRDefault="00D16D1E" w:rsidP="003D7070">
      <w:pPr>
        <w:pStyle w:val="NoSpacing"/>
        <w:numPr>
          <w:ilvl w:val="0"/>
          <w:numId w:val="12"/>
        </w:numPr>
      </w:pPr>
      <w:r w:rsidRPr="00526A0C">
        <w:t>Not allowing preconceptions, about an individual’s abilities, stifle their development</w:t>
      </w:r>
      <w:r w:rsidRPr="00526A0C">
        <w:rPr>
          <w:rFonts w:ascii="Calibri" w:eastAsia="Calibri" w:hAnsi="Calibri" w:cs="Calibri"/>
        </w:rPr>
        <w:t xml:space="preserve"> </w:t>
      </w:r>
    </w:p>
    <w:p w14:paraId="5D7CA31A" w14:textId="77777777" w:rsidR="00662193" w:rsidRPr="00526A0C" w:rsidRDefault="00D16D1E" w:rsidP="003D7070">
      <w:pPr>
        <w:pStyle w:val="NoSpacing"/>
        <w:numPr>
          <w:ilvl w:val="0"/>
          <w:numId w:val="12"/>
        </w:numPr>
      </w:pPr>
      <w:r w:rsidRPr="00526A0C">
        <w:t>Eliminating discrimination and intolerance including inappropriate ‘banter’</w:t>
      </w:r>
      <w:r w:rsidRPr="00526A0C">
        <w:rPr>
          <w:rFonts w:ascii="Calibri" w:eastAsia="Calibri" w:hAnsi="Calibri" w:cs="Calibri"/>
        </w:rPr>
        <w:t xml:space="preserve"> </w:t>
      </w:r>
    </w:p>
    <w:p w14:paraId="118A0A5E" w14:textId="77777777" w:rsidR="00662193" w:rsidRPr="00526A0C" w:rsidRDefault="00D16D1E" w:rsidP="00526A0C">
      <w:pPr>
        <w:pStyle w:val="NoSpacing"/>
      </w:pPr>
      <w:r w:rsidRPr="00526A0C">
        <w:t xml:space="preserve"> </w:t>
      </w:r>
      <w:r w:rsidRPr="00526A0C">
        <w:rPr>
          <w:rFonts w:ascii="Calibri" w:eastAsia="Calibri" w:hAnsi="Calibri" w:cs="Calibri"/>
        </w:rPr>
        <w:t xml:space="preserve"> </w:t>
      </w:r>
    </w:p>
    <w:p w14:paraId="77BC7D87" w14:textId="77777777" w:rsidR="00662193" w:rsidRPr="00526A0C" w:rsidRDefault="00D16D1E" w:rsidP="00526A0C">
      <w:pPr>
        <w:pStyle w:val="NoSpacing"/>
      </w:pPr>
      <w:r w:rsidRPr="00BC4EC6">
        <w:rPr>
          <w:u w:val="single"/>
        </w:rPr>
        <w:t>Diversity means</w:t>
      </w:r>
      <w:r w:rsidRPr="00526A0C">
        <w:t xml:space="preserve">: </w:t>
      </w:r>
      <w:r w:rsidRPr="00526A0C">
        <w:rPr>
          <w:rFonts w:ascii="Calibri" w:eastAsia="Calibri" w:hAnsi="Calibri" w:cs="Calibri"/>
        </w:rPr>
        <w:t xml:space="preserve"> </w:t>
      </w:r>
    </w:p>
    <w:p w14:paraId="1528ABE4" w14:textId="77777777" w:rsidR="00662193" w:rsidRPr="00526A0C" w:rsidRDefault="00D16D1E" w:rsidP="003D7070">
      <w:pPr>
        <w:pStyle w:val="NoSpacing"/>
        <w:numPr>
          <w:ilvl w:val="0"/>
          <w:numId w:val="13"/>
        </w:numPr>
      </w:pPr>
      <w:r w:rsidRPr="00526A0C">
        <w:t>Using the diversity and social background of our community (students, employees and stakeholders) ‘to think independently together’ in order to make better decisions and enrich what we do and how we do it</w:t>
      </w:r>
      <w:r w:rsidRPr="00526A0C">
        <w:rPr>
          <w:rFonts w:ascii="Calibri" w:eastAsia="Calibri" w:hAnsi="Calibri" w:cs="Calibri"/>
        </w:rPr>
        <w:t xml:space="preserve"> </w:t>
      </w:r>
    </w:p>
    <w:p w14:paraId="54570971" w14:textId="77777777" w:rsidR="00662193" w:rsidRPr="00526A0C" w:rsidRDefault="00D16D1E" w:rsidP="003D7070">
      <w:pPr>
        <w:pStyle w:val="NoSpacing"/>
        <w:numPr>
          <w:ilvl w:val="0"/>
          <w:numId w:val="13"/>
        </w:numPr>
      </w:pPr>
      <w:r w:rsidRPr="00526A0C">
        <w:t>Ensuring students and staff see people like themselves, that they can relate to, creates a sustained sense of belonging</w:t>
      </w:r>
      <w:r w:rsidRPr="00526A0C">
        <w:rPr>
          <w:rFonts w:ascii="Calibri" w:eastAsia="Calibri" w:hAnsi="Calibri" w:cs="Calibri"/>
        </w:rPr>
        <w:t xml:space="preserve"> </w:t>
      </w:r>
    </w:p>
    <w:p w14:paraId="2A12160F" w14:textId="77777777" w:rsidR="00662193" w:rsidRPr="00526A0C" w:rsidRDefault="00D16D1E" w:rsidP="003D7070">
      <w:pPr>
        <w:pStyle w:val="NoSpacing"/>
        <w:numPr>
          <w:ilvl w:val="0"/>
          <w:numId w:val="13"/>
        </w:numPr>
      </w:pPr>
      <w:r w:rsidRPr="00526A0C">
        <w:t>Celebrating that our students and staff are from a wide range of social and unique backgrounds – valuing difference and respecting characteristics</w:t>
      </w:r>
      <w:r w:rsidRPr="00526A0C">
        <w:rPr>
          <w:rFonts w:ascii="Calibri" w:eastAsia="Calibri" w:hAnsi="Calibri" w:cs="Calibri"/>
        </w:rPr>
        <w:t xml:space="preserve"> </w:t>
      </w:r>
    </w:p>
    <w:p w14:paraId="12E50768" w14:textId="77777777" w:rsidR="00662193" w:rsidRPr="00526A0C" w:rsidRDefault="00D16D1E" w:rsidP="003D7070">
      <w:pPr>
        <w:pStyle w:val="NoSpacing"/>
        <w:numPr>
          <w:ilvl w:val="0"/>
          <w:numId w:val="13"/>
        </w:numPr>
      </w:pPr>
      <w:r w:rsidRPr="00526A0C">
        <w:t>Consulting, whenever possible, and listening to different viewpoints to improve how we work</w:t>
      </w:r>
      <w:r w:rsidRPr="00526A0C">
        <w:rPr>
          <w:rFonts w:ascii="Calibri" w:eastAsia="Calibri" w:hAnsi="Calibri" w:cs="Calibri"/>
        </w:rPr>
        <w:t xml:space="preserve"> </w:t>
      </w:r>
    </w:p>
    <w:p w14:paraId="4CA6B8E1" w14:textId="77777777" w:rsidR="00BC4EC6" w:rsidRDefault="00BC4EC6" w:rsidP="00526A0C">
      <w:pPr>
        <w:pStyle w:val="NoSpacing"/>
      </w:pPr>
    </w:p>
    <w:p w14:paraId="72A2754E" w14:textId="77777777" w:rsidR="00BC4EC6" w:rsidRDefault="00BC4EC6" w:rsidP="00526A0C">
      <w:pPr>
        <w:pStyle w:val="NoSpacing"/>
      </w:pPr>
    </w:p>
    <w:p w14:paraId="56D2935D" w14:textId="77777777" w:rsidR="00BC4EC6" w:rsidRDefault="00BC4EC6" w:rsidP="00526A0C">
      <w:pPr>
        <w:pStyle w:val="NoSpacing"/>
      </w:pPr>
    </w:p>
    <w:p w14:paraId="7759DEF8" w14:textId="5D7B1B48" w:rsidR="00662193" w:rsidRPr="00526A0C" w:rsidRDefault="00D16D1E" w:rsidP="00526A0C">
      <w:pPr>
        <w:pStyle w:val="NoSpacing"/>
      </w:pPr>
      <w:r w:rsidRPr="00526A0C">
        <w:t xml:space="preserve"> </w:t>
      </w:r>
      <w:r w:rsidRPr="00526A0C">
        <w:rPr>
          <w:rFonts w:ascii="Calibri" w:eastAsia="Calibri" w:hAnsi="Calibri" w:cs="Calibri"/>
        </w:rPr>
        <w:t xml:space="preserve"> </w:t>
      </w:r>
    </w:p>
    <w:p w14:paraId="1DA41523" w14:textId="77777777" w:rsidR="00662193" w:rsidRPr="00526A0C" w:rsidRDefault="00D16D1E" w:rsidP="00526A0C">
      <w:pPr>
        <w:pStyle w:val="NoSpacing"/>
      </w:pPr>
      <w:r w:rsidRPr="00BC4EC6">
        <w:rPr>
          <w:u w:val="single"/>
        </w:rPr>
        <w:t>Inclusion means</w:t>
      </w:r>
      <w:r w:rsidRPr="00526A0C">
        <w:t>:</w:t>
      </w:r>
      <w:r w:rsidRPr="00526A0C">
        <w:rPr>
          <w:rFonts w:ascii="Calibri" w:eastAsia="Calibri" w:hAnsi="Calibri" w:cs="Calibri"/>
        </w:rPr>
        <w:t xml:space="preserve"> </w:t>
      </w:r>
    </w:p>
    <w:p w14:paraId="3ACB9DC2" w14:textId="77777777" w:rsidR="00662193" w:rsidRDefault="00D16D1E" w:rsidP="003D7070">
      <w:pPr>
        <w:pStyle w:val="NoSpacing"/>
        <w:numPr>
          <w:ilvl w:val="0"/>
          <w:numId w:val="14"/>
        </w:numPr>
        <w:rPr>
          <w:rFonts w:ascii="Calibri" w:eastAsia="Calibri" w:hAnsi="Calibri" w:cs="Calibri"/>
        </w:rPr>
      </w:pPr>
      <w:r w:rsidRPr="00526A0C">
        <w:t>Engagement within a community, where the equal worth and inherent dignity of each person is honoured, and the behaviours and cultural norms are embedded making people feel welcome</w:t>
      </w:r>
      <w:r w:rsidRPr="00526A0C">
        <w:rPr>
          <w:rFonts w:ascii="Calibri" w:eastAsia="Calibri" w:hAnsi="Calibri" w:cs="Calibri"/>
        </w:rPr>
        <w:t xml:space="preserve"> </w:t>
      </w:r>
    </w:p>
    <w:p w14:paraId="306FDE3D" w14:textId="77777777" w:rsidR="00662193" w:rsidRPr="00526A0C" w:rsidRDefault="00D16D1E" w:rsidP="003D7070">
      <w:pPr>
        <w:pStyle w:val="NoSpacing"/>
        <w:numPr>
          <w:ilvl w:val="0"/>
          <w:numId w:val="14"/>
        </w:numPr>
      </w:pPr>
      <w:r w:rsidRPr="00526A0C">
        <w:t>Promoting an inclusive community will sustains a sense of belonging</w:t>
      </w:r>
      <w:r w:rsidRPr="00526A0C">
        <w:rPr>
          <w:rFonts w:ascii="Calibri" w:eastAsia="Calibri" w:hAnsi="Calibri" w:cs="Calibri"/>
        </w:rPr>
        <w:t xml:space="preserve"> </w:t>
      </w:r>
    </w:p>
    <w:p w14:paraId="4EAD9DEE" w14:textId="77777777" w:rsidR="00662193" w:rsidRPr="00526A0C" w:rsidRDefault="00D16D1E" w:rsidP="003D7070">
      <w:pPr>
        <w:pStyle w:val="NoSpacing"/>
        <w:numPr>
          <w:ilvl w:val="0"/>
          <w:numId w:val="14"/>
        </w:numPr>
      </w:pPr>
      <w:r w:rsidRPr="00526A0C">
        <w:t>Encouraging our students and staff to express themselves in their own way whilst respecting our British Values</w:t>
      </w:r>
      <w:r w:rsidRPr="00526A0C">
        <w:rPr>
          <w:rFonts w:ascii="Calibri" w:eastAsia="Calibri" w:hAnsi="Calibri" w:cs="Calibri"/>
        </w:rPr>
        <w:t xml:space="preserve"> </w:t>
      </w:r>
    </w:p>
    <w:p w14:paraId="75909025" w14:textId="77777777" w:rsidR="00662193" w:rsidRPr="00526A0C" w:rsidRDefault="00D16D1E" w:rsidP="00526A0C">
      <w:pPr>
        <w:pStyle w:val="NoSpacing"/>
      </w:pPr>
      <w:r w:rsidRPr="00526A0C">
        <w:t xml:space="preserve"> </w:t>
      </w:r>
      <w:r w:rsidRPr="00526A0C">
        <w:rPr>
          <w:rFonts w:ascii="Calibri" w:eastAsia="Calibri" w:hAnsi="Calibri" w:cs="Calibri"/>
        </w:rPr>
        <w:t xml:space="preserve"> </w:t>
      </w:r>
    </w:p>
    <w:p w14:paraId="288C0F2E" w14:textId="77777777" w:rsidR="00662193" w:rsidRPr="003D7070" w:rsidRDefault="00D16D1E" w:rsidP="00526A0C">
      <w:pPr>
        <w:pStyle w:val="NoSpacing"/>
        <w:rPr>
          <w:u w:val="single"/>
        </w:rPr>
      </w:pPr>
      <w:r w:rsidRPr="003D7070">
        <w:rPr>
          <w:u w:val="single"/>
        </w:rPr>
        <w:t>Equity means:</w:t>
      </w:r>
      <w:r w:rsidRPr="003D7070">
        <w:rPr>
          <w:rFonts w:ascii="Calibri" w:eastAsia="Calibri" w:hAnsi="Calibri" w:cs="Calibri"/>
          <w:u w:val="single"/>
        </w:rPr>
        <w:t xml:space="preserve"> </w:t>
      </w:r>
    </w:p>
    <w:p w14:paraId="202F0DD0" w14:textId="77777777" w:rsidR="00662193" w:rsidRPr="00526A0C" w:rsidRDefault="00D16D1E" w:rsidP="003D7070">
      <w:pPr>
        <w:pStyle w:val="NoSpacing"/>
        <w:numPr>
          <w:ilvl w:val="0"/>
          <w:numId w:val="15"/>
        </w:numPr>
      </w:pPr>
      <w:r w:rsidRPr="00526A0C">
        <w:t>Providing students and staff with what they need to succeed</w:t>
      </w:r>
      <w:r w:rsidRPr="00526A0C">
        <w:rPr>
          <w:rFonts w:ascii="Calibri" w:eastAsia="Calibri" w:hAnsi="Calibri" w:cs="Calibri"/>
        </w:rPr>
        <w:t xml:space="preserve"> </w:t>
      </w:r>
    </w:p>
    <w:p w14:paraId="48319D95" w14:textId="77777777" w:rsidR="00662193" w:rsidRPr="00526A0C" w:rsidRDefault="00D16D1E" w:rsidP="003D7070">
      <w:pPr>
        <w:pStyle w:val="NoSpacing"/>
        <w:numPr>
          <w:ilvl w:val="0"/>
          <w:numId w:val="15"/>
        </w:numPr>
      </w:pPr>
      <w:r w:rsidRPr="00526A0C">
        <w:t>Creating fair access, opportunities and advancement for all</w:t>
      </w:r>
      <w:r w:rsidRPr="00526A0C">
        <w:rPr>
          <w:rFonts w:ascii="Calibri" w:eastAsia="Calibri" w:hAnsi="Calibri" w:cs="Calibri"/>
        </w:rPr>
        <w:t xml:space="preserve"> </w:t>
      </w:r>
    </w:p>
    <w:p w14:paraId="32773FBC" w14:textId="77777777" w:rsidR="00662193" w:rsidRPr="00526A0C" w:rsidRDefault="00D16D1E" w:rsidP="003D7070">
      <w:pPr>
        <w:pStyle w:val="NoSpacing"/>
        <w:numPr>
          <w:ilvl w:val="0"/>
          <w:numId w:val="15"/>
        </w:numPr>
      </w:pPr>
      <w:r w:rsidRPr="00526A0C">
        <w:t>Making sure those equal opportunities are adjusted to make room for students and employees who might need further support or reasonable adjustment</w:t>
      </w:r>
      <w:r w:rsidRPr="00526A0C">
        <w:rPr>
          <w:rFonts w:ascii="Calibri" w:eastAsia="Calibri" w:hAnsi="Calibri" w:cs="Calibri"/>
        </w:rPr>
        <w:t xml:space="preserve"> </w:t>
      </w:r>
    </w:p>
    <w:p w14:paraId="23D4EAA3" w14:textId="77777777" w:rsidR="00662193" w:rsidRPr="00526A0C" w:rsidRDefault="00D16D1E" w:rsidP="00526A0C">
      <w:pPr>
        <w:pStyle w:val="NoSpacing"/>
      </w:pPr>
      <w:r w:rsidRPr="00526A0C">
        <w:t xml:space="preserve"> </w:t>
      </w:r>
      <w:r w:rsidRPr="00526A0C">
        <w:rPr>
          <w:rFonts w:ascii="Calibri" w:eastAsia="Calibri" w:hAnsi="Calibri" w:cs="Calibri"/>
        </w:rPr>
        <w:t xml:space="preserve"> </w:t>
      </w:r>
    </w:p>
    <w:p w14:paraId="3A3A32CD" w14:textId="77777777" w:rsidR="00662193" w:rsidRPr="003D7070" w:rsidRDefault="00D16D1E" w:rsidP="00526A0C">
      <w:pPr>
        <w:pStyle w:val="NoSpacing"/>
        <w:rPr>
          <w:u w:val="single"/>
        </w:rPr>
      </w:pPr>
      <w:r w:rsidRPr="003D7070">
        <w:rPr>
          <w:u w:val="single"/>
        </w:rPr>
        <w:t>Belonging means:</w:t>
      </w:r>
      <w:r w:rsidRPr="003D7070">
        <w:rPr>
          <w:rFonts w:ascii="Calibri" w:eastAsia="Calibri" w:hAnsi="Calibri" w:cs="Calibri"/>
          <w:u w:val="single"/>
        </w:rPr>
        <w:t xml:space="preserve"> </w:t>
      </w:r>
    </w:p>
    <w:p w14:paraId="65BBB62A" w14:textId="77777777" w:rsidR="00662193" w:rsidRPr="00526A0C" w:rsidRDefault="00D16D1E" w:rsidP="003D7070">
      <w:pPr>
        <w:pStyle w:val="NoSpacing"/>
        <w:numPr>
          <w:ilvl w:val="0"/>
          <w:numId w:val="16"/>
        </w:numPr>
      </w:pPr>
      <w:r w:rsidRPr="00526A0C">
        <w:t>Providing an environment whereby students and employees feel they belong, are empowered, engaged and can develop to their full potential.</w:t>
      </w:r>
      <w:r w:rsidRPr="00526A0C">
        <w:rPr>
          <w:rFonts w:ascii="Calibri" w:eastAsia="Calibri" w:hAnsi="Calibri" w:cs="Calibri"/>
        </w:rPr>
        <w:t xml:space="preserve"> </w:t>
      </w:r>
    </w:p>
    <w:p w14:paraId="6D486556" w14:textId="77777777" w:rsidR="00662193" w:rsidRPr="00526A0C" w:rsidRDefault="00D16D1E" w:rsidP="003D7070">
      <w:pPr>
        <w:pStyle w:val="NoSpacing"/>
        <w:numPr>
          <w:ilvl w:val="0"/>
          <w:numId w:val="16"/>
        </w:numPr>
      </w:pPr>
      <w:r w:rsidRPr="00526A0C">
        <w:t xml:space="preserve">Experiencing appreciation, validation and fair treatment creating a sense of individual acceptance </w:t>
      </w:r>
      <w:r w:rsidRPr="00526A0C">
        <w:rPr>
          <w:rFonts w:ascii="Calibri" w:eastAsia="Calibri" w:hAnsi="Calibri" w:cs="Calibri"/>
        </w:rPr>
        <w:t xml:space="preserve"> </w:t>
      </w:r>
    </w:p>
    <w:p w14:paraId="0D648CA8" w14:textId="77777777" w:rsidR="00662193" w:rsidRPr="00526A0C" w:rsidRDefault="00D16D1E" w:rsidP="00526A0C">
      <w:pPr>
        <w:pStyle w:val="NoSpacing"/>
      </w:pPr>
      <w:r w:rsidRPr="00526A0C">
        <w:rPr>
          <w:rFonts w:ascii="Calibri" w:eastAsia="Calibri" w:hAnsi="Calibri" w:cs="Calibri"/>
        </w:rPr>
        <w:t xml:space="preserve"> </w:t>
      </w:r>
    </w:p>
    <w:p w14:paraId="6574B89C" w14:textId="77777777" w:rsidR="00662193" w:rsidRPr="00526A0C" w:rsidRDefault="00D16D1E" w:rsidP="00526A0C">
      <w:pPr>
        <w:pStyle w:val="NoSpacing"/>
      </w:pPr>
      <w:r w:rsidRPr="00526A0C">
        <w:rPr>
          <w:rFonts w:ascii="Calibri" w:eastAsia="Calibri" w:hAnsi="Calibri" w:cs="Calibri"/>
        </w:rPr>
        <w:t xml:space="preserve"> </w:t>
      </w:r>
    </w:p>
    <w:p w14:paraId="49DB1FA0" w14:textId="77777777" w:rsidR="00662193" w:rsidRPr="00526A0C" w:rsidRDefault="00D16D1E" w:rsidP="00526A0C">
      <w:pPr>
        <w:pStyle w:val="NoSpacing"/>
      </w:pPr>
      <w:r w:rsidRPr="00526A0C">
        <w:t xml:space="preserve">Reasonable adjustments will be provided for employees, students and customers who may be experiencing barriers due to disability, including alternative formats for other relevant 'protected characteristics' </w:t>
      </w:r>
    </w:p>
    <w:p w14:paraId="765906A0" w14:textId="77777777" w:rsidR="00662193" w:rsidRPr="00526A0C" w:rsidRDefault="00D16D1E" w:rsidP="00526A0C">
      <w:pPr>
        <w:pStyle w:val="NoSpacing"/>
      </w:pPr>
      <w:r w:rsidRPr="00526A0C">
        <w:t xml:space="preserve"> </w:t>
      </w:r>
    </w:p>
    <w:p w14:paraId="50602F98" w14:textId="77777777" w:rsidR="00662193" w:rsidRPr="00526A0C" w:rsidRDefault="00D16D1E" w:rsidP="00526A0C">
      <w:pPr>
        <w:pStyle w:val="NoSpacing"/>
      </w:pPr>
      <w:r w:rsidRPr="00526A0C">
        <w:t xml:space="preserve">The ‘social model’ of disability sees disability as the result of the way society is organised, rather than a person’s impairment or difference, and looks at ways of removing barriers. We endorse the social model and encourage participation in learning where the programme or course and progression route are meaningful and purposeful. </w:t>
      </w:r>
    </w:p>
    <w:p w14:paraId="150EC3A5" w14:textId="77777777" w:rsidR="00662193" w:rsidRPr="00526A0C" w:rsidRDefault="00D16D1E" w:rsidP="00526A0C">
      <w:pPr>
        <w:pStyle w:val="NoSpacing"/>
      </w:pPr>
      <w:r w:rsidRPr="00526A0C">
        <w:t xml:space="preserve"> </w:t>
      </w:r>
    </w:p>
    <w:p w14:paraId="72745A38" w14:textId="77777777" w:rsidR="00662193" w:rsidRPr="00526A0C" w:rsidRDefault="00D16D1E" w:rsidP="00526A0C">
      <w:pPr>
        <w:pStyle w:val="NoSpacing"/>
      </w:pPr>
      <w:r w:rsidRPr="00526A0C">
        <w:t xml:space="preserve">Unlawful discrimination It is unlawful to discriminate directly or indirectly in recruitment or employment because of age, disability, sex, gender reassignment, pregnancy, maternity, race (which includes colour, nationality and ethnic or national origins), sexual orientation, religion or belief, or because someone is married or in a civil partnership. These are known as "protected characteristics”. Discrimination after employment may also be unlawful, e.g. refusing to give a reference for a reason related to one of the protected characteristics. </w:t>
      </w:r>
    </w:p>
    <w:p w14:paraId="74B608E8" w14:textId="77777777" w:rsidR="00662193" w:rsidRPr="00526A0C" w:rsidRDefault="00D16D1E" w:rsidP="00526A0C">
      <w:pPr>
        <w:pStyle w:val="NoSpacing"/>
      </w:pPr>
      <w:r w:rsidRPr="00526A0C">
        <w:t xml:space="preserve"> </w:t>
      </w:r>
    </w:p>
    <w:p w14:paraId="0680A226" w14:textId="2FCBD6E2" w:rsidR="00662193" w:rsidRPr="00526A0C" w:rsidRDefault="00D16D1E" w:rsidP="00526A0C">
      <w:pPr>
        <w:pStyle w:val="NoSpacing"/>
      </w:pPr>
      <w:r w:rsidRPr="00526A0C">
        <w:t xml:space="preserve">Harassment is where there is unwanted conduct, related to one of the protected characteristics (other than marriage and civil partnership, and pregnancy and maternity) that has the purpose or effect of violating a person’s dignity; or creating an intimidating, hostile, degrading, humiliating or offensive environment. It does not matter whether or not this effect was intended by the person responsible for the conduct. Students or employees can complain of harassment even if they do not possess the protected characteristic or if the harassment is not directed at them. Harassment may take many forms. It may be unwanted remarks, inappropriate jokes or ridicule, unwanted physical </w:t>
      </w:r>
      <w:r w:rsidR="003D7070" w:rsidRPr="00526A0C">
        <w:t>contact,</w:t>
      </w:r>
      <w:r w:rsidRPr="00526A0C">
        <w:t xml:space="preserve"> or segregation. It may be an isolated incident or a series of incidents. </w:t>
      </w:r>
    </w:p>
    <w:p w14:paraId="0FD934A5" w14:textId="77777777" w:rsidR="00662193" w:rsidRPr="00526A0C" w:rsidRDefault="00D16D1E" w:rsidP="00526A0C">
      <w:pPr>
        <w:pStyle w:val="NoSpacing"/>
      </w:pPr>
      <w:r w:rsidRPr="00526A0C">
        <w:t xml:space="preserve"> </w:t>
      </w:r>
    </w:p>
    <w:p w14:paraId="1AC55132" w14:textId="77777777" w:rsidR="00662193" w:rsidRPr="00526A0C" w:rsidRDefault="00D16D1E" w:rsidP="00526A0C">
      <w:pPr>
        <w:pStyle w:val="NoSpacing"/>
      </w:pPr>
      <w:r w:rsidRPr="00526A0C">
        <w:lastRenderedPageBreak/>
        <w:t xml:space="preserve">Victimisation occurs where an employee is subjected to a detriment, such as being denied a training opportunity or a promotion because he/she made or supported a complaint or raised a grievance under the Equality Act 2010, or because he or she is suspected of doing so. However, an employee is not protected from victimisation if he or she acted maliciously or made or supported an untrue complaint. </w:t>
      </w:r>
    </w:p>
    <w:p w14:paraId="1EC8A7EF" w14:textId="77777777" w:rsidR="00662193" w:rsidRPr="00526A0C" w:rsidRDefault="00D16D1E" w:rsidP="00526A0C">
      <w:pPr>
        <w:pStyle w:val="NoSpacing"/>
      </w:pPr>
      <w:r w:rsidRPr="00526A0C">
        <w:t xml:space="preserve"> </w:t>
      </w:r>
    </w:p>
    <w:p w14:paraId="12DF3B37" w14:textId="77777777" w:rsidR="00662193" w:rsidRPr="003D7070" w:rsidRDefault="00D16D1E" w:rsidP="00526A0C">
      <w:pPr>
        <w:pStyle w:val="NoSpacing"/>
        <w:rPr>
          <w:u w:val="single"/>
        </w:rPr>
      </w:pPr>
      <w:r w:rsidRPr="003D7070">
        <w:rPr>
          <w:u w:val="single"/>
        </w:rPr>
        <w:t xml:space="preserve">Free Speech </w:t>
      </w:r>
    </w:p>
    <w:p w14:paraId="18EF7A16" w14:textId="77777777" w:rsidR="00662193" w:rsidRPr="00526A0C" w:rsidRDefault="00D16D1E" w:rsidP="00526A0C">
      <w:pPr>
        <w:pStyle w:val="NoSpacing"/>
      </w:pPr>
      <w:r w:rsidRPr="00526A0C">
        <w:rPr>
          <w:color w:val="333333"/>
        </w:rPr>
        <w:t xml:space="preserve">Under Article 10 of the </w:t>
      </w:r>
      <w:hyperlink r:id="rId8">
        <w:r w:rsidRPr="00526A0C">
          <w:t>Human Rights Act</w:t>
        </w:r>
      </w:hyperlink>
      <w:hyperlink r:id="rId9">
        <w:r w:rsidRPr="00526A0C">
          <w:t xml:space="preserve"> </w:t>
        </w:r>
      </w:hyperlink>
      <w:r w:rsidRPr="00526A0C">
        <w:rPr>
          <w:color w:val="333333"/>
        </w:rPr>
        <w:t xml:space="preserve">1998, “everyone has the right to freedom of expression” in the UK. But the law states that this freedom “may be subject to formalities, conditions, restrictions or penalties as are prescribed by law and are necessary for a democratic society”. </w:t>
      </w:r>
    </w:p>
    <w:p w14:paraId="362B4DF2" w14:textId="77777777" w:rsidR="00662193" w:rsidRPr="00526A0C" w:rsidRDefault="00D16D1E" w:rsidP="00526A0C">
      <w:pPr>
        <w:pStyle w:val="NoSpacing"/>
      </w:pPr>
      <w:r w:rsidRPr="00526A0C">
        <w:rPr>
          <w:color w:val="333333"/>
        </w:rPr>
        <w:t xml:space="preserve">Those restrictions may be “in the interests of national security, territorial integrity or public safety, for the prevention of disorder or crime, for the protection of health or morals, for the protection of the reputation or rights of others, for preventing the disclosure of information received in confidence, or for maintaining the authority and impartiality of the judiciary”. </w:t>
      </w:r>
    </w:p>
    <w:p w14:paraId="365A2058" w14:textId="77777777" w:rsidR="00662193" w:rsidRPr="00526A0C" w:rsidRDefault="00D16D1E" w:rsidP="00526A0C">
      <w:pPr>
        <w:pStyle w:val="NoSpacing"/>
      </w:pPr>
      <w:r w:rsidRPr="00526A0C">
        <w:rPr>
          <w:color w:val="333333"/>
        </w:rPr>
        <w:t xml:space="preserve"> </w:t>
      </w:r>
    </w:p>
    <w:p w14:paraId="3A97AB3B" w14:textId="77777777" w:rsidR="00662193" w:rsidRPr="003D7070" w:rsidRDefault="00D16D1E" w:rsidP="00526A0C">
      <w:pPr>
        <w:pStyle w:val="NoSpacing"/>
        <w:rPr>
          <w:u w:val="single"/>
        </w:rPr>
      </w:pPr>
      <w:r w:rsidRPr="003D7070">
        <w:rPr>
          <w:u w:val="single"/>
        </w:rPr>
        <w:t xml:space="preserve">Hate Speech </w:t>
      </w:r>
    </w:p>
    <w:p w14:paraId="6790D969" w14:textId="77777777" w:rsidR="00662193" w:rsidRPr="00526A0C" w:rsidRDefault="00D16D1E" w:rsidP="00526A0C">
      <w:pPr>
        <w:pStyle w:val="NoSpacing"/>
      </w:pPr>
      <w:r w:rsidRPr="00526A0C">
        <w:rPr>
          <w:color w:val="333333"/>
        </w:rPr>
        <w:t xml:space="preserve">A number of different UK laws outlaw hate speech. Among them is Section 4 of the Public Order Act 1986 (POA), which makes it an offence for a person to use “threatening, abusive or insulting words or behaviour that causes, or is likely to cause, another person harassment, alarm or distress”. This law has been revised over the years to include language that is deemed to incite “racial and religious hatred”, as well as “hatred on the grounds of sexual orientation” and language that “encourages terrorism”. </w:t>
      </w:r>
    </w:p>
    <w:p w14:paraId="3AF18F53" w14:textId="77777777" w:rsidR="00662193" w:rsidRPr="00526A0C" w:rsidRDefault="00D16D1E" w:rsidP="00526A0C">
      <w:pPr>
        <w:pStyle w:val="NoSpacing"/>
      </w:pPr>
      <w:r w:rsidRPr="00526A0C">
        <w:rPr>
          <w:color w:val="333333"/>
        </w:rPr>
        <w:t xml:space="preserve"> </w:t>
      </w:r>
    </w:p>
    <w:p w14:paraId="6014387E" w14:textId="77777777" w:rsidR="00662193" w:rsidRPr="00526A0C" w:rsidRDefault="00D16D1E" w:rsidP="00526A0C">
      <w:pPr>
        <w:pStyle w:val="NoSpacing"/>
      </w:pPr>
      <w:r w:rsidRPr="00526A0C">
        <w:t>In the UK we use this definition of hate crime in general:</w:t>
      </w:r>
      <w:r w:rsidRPr="00526A0C">
        <w:rPr>
          <w:rFonts w:ascii="Calibri" w:eastAsia="Calibri" w:hAnsi="Calibri" w:cs="Calibri"/>
        </w:rPr>
        <w:t xml:space="preserve"> </w:t>
      </w:r>
    </w:p>
    <w:p w14:paraId="02C835B5" w14:textId="77777777" w:rsidR="00662193" w:rsidRPr="00526A0C" w:rsidRDefault="00D16D1E" w:rsidP="00526A0C">
      <w:pPr>
        <w:pStyle w:val="NoSpacing"/>
      </w:pPr>
      <w:r w:rsidRPr="00526A0C">
        <w:t>‘Hate crimes and incidents are taken to mean any crime or incident where the perpetrator’s hostility or prejudice against an identifiable group of people a factor in is determining who is victimised.’</w:t>
      </w:r>
      <w:r w:rsidRPr="00526A0C">
        <w:rPr>
          <w:rFonts w:ascii="Calibri" w:eastAsia="Calibri" w:hAnsi="Calibri" w:cs="Calibri"/>
        </w:rPr>
        <w:t xml:space="preserve"> </w:t>
      </w:r>
    </w:p>
    <w:p w14:paraId="1671E8EE" w14:textId="3675D9C9" w:rsidR="00662193" w:rsidRPr="00526A0C" w:rsidRDefault="00D16D1E" w:rsidP="009D5023">
      <w:pPr>
        <w:pStyle w:val="NoSpacing"/>
      </w:pPr>
      <w:r w:rsidRPr="00526A0C">
        <w:rPr>
          <w:color w:val="333333"/>
        </w:rPr>
        <w:t xml:space="preserve"> </w:t>
      </w:r>
    </w:p>
    <w:p w14:paraId="2B01BE37" w14:textId="77777777" w:rsidR="00662193" w:rsidRPr="00526A0C" w:rsidRDefault="00D16D1E" w:rsidP="00526A0C">
      <w:pPr>
        <w:pStyle w:val="NoSpacing"/>
      </w:pPr>
      <w:r w:rsidRPr="00526A0C">
        <w:t xml:space="preserve">The Protected Characteristics:  </w:t>
      </w:r>
    </w:p>
    <w:tbl>
      <w:tblPr>
        <w:tblStyle w:val="TableGrid"/>
        <w:tblW w:w="9018" w:type="dxa"/>
        <w:tblInd w:w="58" w:type="dxa"/>
        <w:tblCellMar>
          <w:top w:w="11" w:type="dxa"/>
          <w:left w:w="108" w:type="dxa"/>
          <w:right w:w="95" w:type="dxa"/>
        </w:tblCellMar>
        <w:tblLook w:val="04A0" w:firstRow="1" w:lastRow="0" w:firstColumn="1" w:lastColumn="0" w:noHBand="0" w:noVBand="1"/>
      </w:tblPr>
      <w:tblGrid>
        <w:gridCol w:w="3653"/>
        <w:gridCol w:w="5365"/>
      </w:tblGrid>
      <w:tr w:rsidR="00662193" w:rsidRPr="00526A0C" w14:paraId="283E7B10" w14:textId="77777777">
        <w:trPr>
          <w:trHeight w:val="427"/>
        </w:trPr>
        <w:tc>
          <w:tcPr>
            <w:tcW w:w="3653" w:type="dxa"/>
            <w:tcBorders>
              <w:top w:val="single" w:sz="4" w:space="0" w:color="000000"/>
              <w:left w:val="single" w:sz="4" w:space="0" w:color="000000"/>
              <w:bottom w:val="single" w:sz="4" w:space="0" w:color="000000"/>
              <w:right w:val="single" w:sz="4" w:space="0" w:color="000000"/>
            </w:tcBorders>
          </w:tcPr>
          <w:p w14:paraId="7CEB0FF4" w14:textId="77777777" w:rsidR="00662193" w:rsidRPr="00526A0C" w:rsidRDefault="00D16D1E" w:rsidP="00526A0C">
            <w:pPr>
              <w:pStyle w:val="NoSpacing"/>
            </w:pPr>
            <w:r w:rsidRPr="00526A0C">
              <w:t xml:space="preserve">Age </w:t>
            </w:r>
          </w:p>
        </w:tc>
        <w:tc>
          <w:tcPr>
            <w:tcW w:w="5365" w:type="dxa"/>
            <w:tcBorders>
              <w:top w:val="single" w:sz="4" w:space="0" w:color="000000"/>
              <w:left w:val="single" w:sz="4" w:space="0" w:color="000000"/>
              <w:bottom w:val="single" w:sz="4" w:space="0" w:color="000000"/>
              <w:right w:val="single" w:sz="4" w:space="0" w:color="000000"/>
            </w:tcBorders>
          </w:tcPr>
          <w:p w14:paraId="60D00AE2" w14:textId="77777777" w:rsidR="00662193" w:rsidRPr="00526A0C" w:rsidRDefault="00D16D1E" w:rsidP="00526A0C">
            <w:pPr>
              <w:pStyle w:val="NoSpacing"/>
            </w:pPr>
            <w:r w:rsidRPr="00526A0C">
              <w:t xml:space="preserve">Someone of a particular age or in a range of ages. </w:t>
            </w:r>
          </w:p>
        </w:tc>
      </w:tr>
      <w:tr w:rsidR="00662193" w:rsidRPr="00526A0C" w14:paraId="750EBEEE" w14:textId="77777777">
        <w:trPr>
          <w:trHeight w:val="1022"/>
        </w:trPr>
        <w:tc>
          <w:tcPr>
            <w:tcW w:w="3653" w:type="dxa"/>
            <w:tcBorders>
              <w:top w:val="single" w:sz="4" w:space="0" w:color="000000"/>
              <w:left w:val="single" w:sz="4" w:space="0" w:color="000000"/>
              <w:bottom w:val="single" w:sz="4" w:space="0" w:color="000000"/>
              <w:right w:val="single" w:sz="4" w:space="0" w:color="000000"/>
            </w:tcBorders>
          </w:tcPr>
          <w:p w14:paraId="0003CB11" w14:textId="77777777" w:rsidR="00662193" w:rsidRPr="00526A0C" w:rsidRDefault="00D16D1E" w:rsidP="00526A0C">
            <w:pPr>
              <w:pStyle w:val="NoSpacing"/>
            </w:pPr>
            <w:r w:rsidRPr="00526A0C">
              <w:t xml:space="preserve">Disability </w:t>
            </w:r>
          </w:p>
        </w:tc>
        <w:tc>
          <w:tcPr>
            <w:tcW w:w="5365" w:type="dxa"/>
            <w:tcBorders>
              <w:top w:val="single" w:sz="4" w:space="0" w:color="000000"/>
              <w:left w:val="single" w:sz="4" w:space="0" w:color="000000"/>
              <w:bottom w:val="single" w:sz="4" w:space="0" w:color="000000"/>
              <w:right w:val="single" w:sz="4" w:space="0" w:color="000000"/>
            </w:tcBorders>
          </w:tcPr>
          <w:p w14:paraId="2C91EBC5" w14:textId="4F2F2FE9" w:rsidR="00662193" w:rsidRPr="00526A0C" w:rsidRDefault="00BE16FD" w:rsidP="00526A0C">
            <w:pPr>
              <w:pStyle w:val="NoSpacing"/>
            </w:pPr>
            <w:r>
              <w:rPr>
                <w:color w:val="1F1F1F"/>
                <w:sz w:val="21"/>
                <w:szCs w:val="21"/>
                <w:shd w:val="clear" w:color="auto" w:fill="FFFFFF"/>
              </w:rPr>
              <w:t>This protects people with physical or mental disabilities from discriminatio</w:t>
            </w:r>
            <w:r>
              <w:rPr>
                <w:color w:val="1F1F1F"/>
                <w:sz w:val="21"/>
                <w:szCs w:val="21"/>
                <w:shd w:val="clear" w:color="auto" w:fill="FFFFFF"/>
              </w:rPr>
              <w:t>n</w:t>
            </w:r>
            <w:r w:rsidR="00D16D1E" w:rsidRPr="00526A0C">
              <w:t xml:space="preserve">. </w:t>
            </w:r>
          </w:p>
        </w:tc>
      </w:tr>
      <w:tr w:rsidR="00662193" w:rsidRPr="00526A0C" w14:paraId="04C725D1" w14:textId="77777777" w:rsidTr="00BE16FD">
        <w:trPr>
          <w:trHeight w:val="1284"/>
        </w:trPr>
        <w:tc>
          <w:tcPr>
            <w:tcW w:w="3653" w:type="dxa"/>
            <w:tcBorders>
              <w:top w:val="single" w:sz="4" w:space="0" w:color="000000"/>
              <w:left w:val="single" w:sz="4" w:space="0" w:color="000000"/>
              <w:bottom w:val="single" w:sz="4" w:space="0" w:color="000000"/>
              <w:right w:val="single" w:sz="4" w:space="0" w:color="000000"/>
            </w:tcBorders>
          </w:tcPr>
          <w:p w14:paraId="51BF9A5F" w14:textId="77777777" w:rsidR="00662193" w:rsidRPr="00526A0C" w:rsidRDefault="00D16D1E" w:rsidP="00526A0C">
            <w:pPr>
              <w:pStyle w:val="NoSpacing"/>
            </w:pPr>
            <w:r w:rsidRPr="00526A0C">
              <w:t xml:space="preserve">Gender Reassignment </w:t>
            </w:r>
          </w:p>
        </w:tc>
        <w:tc>
          <w:tcPr>
            <w:tcW w:w="5365" w:type="dxa"/>
            <w:tcBorders>
              <w:top w:val="single" w:sz="4" w:space="0" w:color="000000"/>
              <w:left w:val="single" w:sz="4" w:space="0" w:color="000000"/>
              <w:bottom w:val="single" w:sz="4" w:space="0" w:color="000000"/>
              <w:right w:val="single" w:sz="4" w:space="0" w:color="000000"/>
            </w:tcBorders>
          </w:tcPr>
          <w:p w14:paraId="3E9211F1" w14:textId="2AD7F169" w:rsidR="00662193" w:rsidRPr="00526A0C" w:rsidRDefault="00BE16FD" w:rsidP="00BE16FD">
            <w:pPr>
              <w:pStyle w:val="NoSpacing"/>
            </w:pPr>
            <w:r>
              <w:rPr>
                <w:color w:val="1F1F1F"/>
                <w:sz w:val="21"/>
                <w:szCs w:val="21"/>
                <w:shd w:val="clear" w:color="auto" w:fill="FFFFFF"/>
              </w:rPr>
              <w:t>This protects people who are proposing to undergo, are undergoing, or have undergone a process of reassigning their se</w:t>
            </w:r>
            <w:r>
              <w:rPr>
                <w:color w:val="1F1F1F"/>
                <w:sz w:val="21"/>
                <w:szCs w:val="21"/>
                <w:shd w:val="clear" w:color="auto" w:fill="FFFFFF"/>
              </w:rPr>
              <w:t>x</w:t>
            </w:r>
            <w:r w:rsidR="00D16D1E" w:rsidRPr="00526A0C">
              <w:t>.</w:t>
            </w:r>
          </w:p>
        </w:tc>
      </w:tr>
      <w:tr w:rsidR="00662193" w:rsidRPr="00526A0C" w14:paraId="42FD3C59" w14:textId="77777777">
        <w:trPr>
          <w:trHeight w:val="516"/>
        </w:trPr>
        <w:tc>
          <w:tcPr>
            <w:tcW w:w="3653" w:type="dxa"/>
            <w:tcBorders>
              <w:top w:val="single" w:sz="4" w:space="0" w:color="000000"/>
              <w:left w:val="single" w:sz="4" w:space="0" w:color="000000"/>
              <w:bottom w:val="single" w:sz="4" w:space="0" w:color="000000"/>
              <w:right w:val="single" w:sz="4" w:space="0" w:color="000000"/>
            </w:tcBorders>
          </w:tcPr>
          <w:p w14:paraId="67027F8A" w14:textId="77777777" w:rsidR="00662193" w:rsidRPr="00526A0C" w:rsidRDefault="00D16D1E" w:rsidP="00526A0C">
            <w:pPr>
              <w:pStyle w:val="NoSpacing"/>
            </w:pPr>
            <w:r w:rsidRPr="00526A0C">
              <w:t xml:space="preserve">Marriage and Civil Partnership </w:t>
            </w:r>
          </w:p>
          <w:p w14:paraId="65E3CF4F" w14:textId="77777777" w:rsidR="00662193" w:rsidRPr="00526A0C" w:rsidRDefault="00D16D1E" w:rsidP="00526A0C">
            <w:pPr>
              <w:pStyle w:val="NoSpacing"/>
            </w:pPr>
            <w:r w:rsidRPr="00526A0C">
              <w:t xml:space="preserve"> </w:t>
            </w:r>
          </w:p>
        </w:tc>
        <w:tc>
          <w:tcPr>
            <w:tcW w:w="5365" w:type="dxa"/>
            <w:tcBorders>
              <w:top w:val="single" w:sz="4" w:space="0" w:color="000000"/>
              <w:left w:val="single" w:sz="4" w:space="0" w:color="000000"/>
              <w:bottom w:val="single" w:sz="4" w:space="0" w:color="000000"/>
              <w:right w:val="single" w:sz="4" w:space="0" w:color="000000"/>
            </w:tcBorders>
          </w:tcPr>
          <w:p w14:paraId="6F950567" w14:textId="32608F20" w:rsidR="00662193" w:rsidRPr="00526A0C" w:rsidRDefault="00BE16FD" w:rsidP="00526A0C">
            <w:pPr>
              <w:pStyle w:val="NoSpacing"/>
            </w:pPr>
            <w:r>
              <w:rPr>
                <w:color w:val="1F1F1F"/>
                <w:sz w:val="21"/>
                <w:szCs w:val="21"/>
                <w:shd w:val="clear" w:color="auto" w:fill="FFFFFF"/>
              </w:rPr>
              <w:t>This protects individuals who are married or in a civil partnershi</w:t>
            </w:r>
            <w:r>
              <w:rPr>
                <w:color w:val="1F1F1F"/>
                <w:sz w:val="21"/>
                <w:szCs w:val="21"/>
                <w:shd w:val="clear" w:color="auto" w:fill="FFFFFF"/>
              </w:rPr>
              <w:t>p</w:t>
            </w:r>
          </w:p>
        </w:tc>
      </w:tr>
      <w:tr w:rsidR="00662193" w:rsidRPr="00526A0C" w14:paraId="5737AEEE" w14:textId="77777777">
        <w:trPr>
          <w:trHeight w:val="768"/>
        </w:trPr>
        <w:tc>
          <w:tcPr>
            <w:tcW w:w="3653" w:type="dxa"/>
            <w:tcBorders>
              <w:top w:val="single" w:sz="4" w:space="0" w:color="000000"/>
              <w:left w:val="single" w:sz="4" w:space="0" w:color="000000"/>
              <w:bottom w:val="single" w:sz="4" w:space="0" w:color="000000"/>
              <w:right w:val="single" w:sz="4" w:space="0" w:color="000000"/>
            </w:tcBorders>
          </w:tcPr>
          <w:p w14:paraId="08010CF5" w14:textId="77777777" w:rsidR="00662193" w:rsidRPr="00526A0C" w:rsidRDefault="00D16D1E" w:rsidP="00526A0C">
            <w:pPr>
              <w:pStyle w:val="NoSpacing"/>
            </w:pPr>
            <w:r w:rsidRPr="00526A0C">
              <w:t xml:space="preserve">Pregnancy and maternity </w:t>
            </w:r>
          </w:p>
        </w:tc>
        <w:tc>
          <w:tcPr>
            <w:tcW w:w="5365" w:type="dxa"/>
            <w:tcBorders>
              <w:top w:val="single" w:sz="4" w:space="0" w:color="000000"/>
              <w:left w:val="single" w:sz="4" w:space="0" w:color="000000"/>
              <w:bottom w:val="single" w:sz="4" w:space="0" w:color="000000"/>
              <w:right w:val="single" w:sz="4" w:space="0" w:color="000000"/>
            </w:tcBorders>
          </w:tcPr>
          <w:p w14:paraId="2B5AD8B0" w14:textId="0A00D815" w:rsidR="00662193" w:rsidRPr="00526A0C" w:rsidRDefault="00BE16FD" w:rsidP="00526A0C">
            <w:pPr>
              <w:pStyle w:val="NoSpacing"/>
            </w:pPr>
            <w:r>
              <w:rPr>
                <w:color w:val="1F1F1F"/>
                <w:sz w:val="21"/>
                <w:szCs w:val="21"/>
                <w:shd w:val="clear" w:color="auto" w:fill="FFFFFF"/>
              </w:rPr>
              <w:t>This protects women from being treated unfavourably due to being pregnant or having recently given birth</w:t>
            </w:r>
          </w:p>
        </w:tc>
      </w:tr>
      <w:tr w:rsidR="00662193" w:rsidRPr="00526A0C" w14:paraId="6AD844C8" w14:textId="77777777">
        <w:trPr>
          <w:trHeight w:val="516"/>
        </w:trPr>
        <w:tc>
          <w:tcPr>
            <w:tcW w:w="3653" w:type="dxa"/>
            <w:tcBorders>
              <w:top w:val="single" w:sz="4" w:space="0" w:color="000000"/>
              <w:left w:val="single" w:sz="4" w:space="0" w:color="000000"/>
              <w:bottom w:val="single" w:sz="4" w:space="0" w:color="000000"/>
              <w:right w:val="single" w:sz="4" w:space="0" w:color="000000"/>
            </w:tcBorders>
          </w:tcPr>
          <w:p w14:paraId="0E3EB5E2" w14:textId="77777777" w:rsidR="00662193" w:rsidRPr="00526A0C" w:rsidRDefault="00D16D1E" w:rsidP="00526A0C">
            <w:pPr>
              <w:pStyle w:val="NoSpacing"/>
            </w:pPr>
            <w:r w:rsidRPr="00526A0C">
              <w:t xml:space="preserve">Race </w:t>
            </w:r>
          </w:p>
        </w:tc>
        <w:tc>
          <w:tcPr>
            <w:tcW w:w="5365" w:type="dxa"/>
            <w:tcBorders>
              <w:top w:val="single" w:sz="4" w:space="0" w:color="000000"/>
              <w:left w:val="single" w:sz="4" w:space="0" w:color="000000"/>
              <w:bottom w:val="single" w:sz="4" w:space="0" w:color="000000"/>
              <w:right w:val="single" w:sz="4" w:space="0" w:color="000000"/>
            </w:tcBorders>
          </w:tcPr>
          <w:p w14:paraId="16D45547" w14:textId="2D4DEB3E" w:rsidR="00662193" w:rsidRPr="00526A0C" w:rsidRDefault="00BE16FD" w:rsidP="00526A0C">
            <w:pPr>
              <w:pStyle w:val="NoSpacing"/>
            </w:pPr>
            <w:r>
              <w:rPr>
                <w:color w:val="1F1F1F"/>
                <w:sz w:val="21"/>
                <w:szCs w:val="21"/>
                <w:shd w:val="clear" w:color="auto" w:fill="FFFFFF"/>
              </w:rPr>
              <w:t>This includes colour, nationality, and ethnic or national origin</w:t>
            </w:r>
            <w:r>
              <w:rPr>
                <w:color w:val="1F1F1F"/>
                <w:sz w:val="21"/>
                <w:szCs w:val="21"/>
                <w:shd w:val="clear" w:color="auto" w:fill="FFFFFF"/>
              </w:rPr>
              <w:t>s</w:t>
            </w:r>
            <w:r w:rsidR="00D16D1E" w:rsidRPr="00526A0C">
              <w:t xml:space="preserve">. </w:t>
            </w:r>
          </w:p>
        </w:tc>
      </w:tr>
      <w:tr w:rsidR="00662193" w:rsidRPr="00526A0C" w14:paraId="1C066EAF" w14:textId="77777777">
        <w:trPr>
          <w:trHeight w:val="516"/>
        </w:trPr>
        <w:tc>
          <w:tcPr>
            <w:tcW w:w="3653" w:type="dxa"/>
            <w:tcBorders>
              <w:top w:val="single" w:sz="4" w:space="0" w:color="000000"/>
              <w:left w:val="single" w:sz="4" w:space="0" w:color="000000"/>
              <w:bottom w:val="single" w:sz="4" w:space="0" w:color="000000"/>
              <w:right w:val="single" w:sz="4" w:space="0" w:color="000000"/>
            </w:tcBorders>
          </w:tcPr>
          <w:p w14:paraId="05D38B25" w14:textId="77777777" w:rsidR="00662193" w:rsidRPr="00526A0C" w:rsidRDefault="00D16D1E" w:rsidP="00526A0C">
            <w:pPr>
              <w:pStyle w:val="NoSpacing"/>
            </w:pPr>
            <w:r w:rsidRPr="00526A0C">
              <w:t xml:space="preserve">Religion or belief </w:t>
            </w:r>
          </w:p>
        </w:tc>
        <w:tc>
          <w:tcPr>
            <w:tcW w:w="5365" w:type="dxa"/>
            <w:tcBorders>
              <w:top w:val="single" w:sz="4" w:space="0" w:color="000000"/>
              <w:left w:val="single" w:sz="4" w:space="0" w:color="000000"/>
              <w:bottom w:val="single" w:sz="4" w:space="0" w:color="000000"/>
              <w:right w:val="single" w:sz="4" w:space="0" w:color="000000"/>
            </w:tcBorders>
          </w:tcPr>
          <w:p w14:paraId="1F8DBFDE" w14:textId="7A2C0ECF" w:rsidR="00662193" w:rsidRPr="00526A0C" w:rsidRDefault="00BE16FD" w:rsidP="00526A0C">
            <w:pPr>
              <w:pStyle w:val="NoSpacing"/>
            </w:pPr>
            <w:r>
              <w:rPr>
                <w:color w:val="1F1F1F"/>
                <w:sz w:val="21"/>
                <w:szCs w:val="21"/>
                <w:shd w:val="clear" w:color="auto" w:fill="FFFFFF"/>
              </w:rPr>
              <w:t>This protects people based on their religious or philosophical beliefs, or a lack of belie</w:t>
            </w:r>
            <w:r>
              <w:rPr>
                <w:color w:val="1F1F1F"/>
                <w:sz w:val="21"/>
                <w:szCs w:val="21"/>
                <w:shd w:val="clear" w:color="auto" w:fill="FFFFFF"/>
              </w:rPr>
              <w:t>f</w:t>
            </w:r>
          </w:p>
        </w:tc>
      </w:tr>
      <w:tr w:rsidR="00662193" w:rsidRPr="00526A0C" w14:paraId="462A2721" w14:textId="77777777">
        <w:trPr>
          <w:trHeight w:val="516"/>
        </w:trPr>
        <w:tc>
          <w:tcPr>
            <w:tcW w:w="3653" w:type="dxa"/>
            <w:tcBorders>
              <w:top w:val="single" w:sz="4" w:space="0" w:color="000000"/>
              <w:left w:val="single" w:sz="4" w:space="0" w:color="000000"/>
              <w:bottom w:val="single" w:sz="4" w:space="0" w:color="000000"/>
              <w:right w:val="single" w:sz="4" w:space="0" w:color="000000"/>
            </w:tcBorders>
          </w:tcPr>
          <w:p w14:paraId="3DD0EA8B" w14:textId="77777777" w:rsidR="00662193" w:rsidRPr="00526A0C" w:rsidRDefault="00D16D1E" w:rsidP="00526A0C">
            <w:pPr>
              <w:pStyle w:val="NoSpacing"/>
            </w:pPr>
            <w:r w:rsidRPr="00526A0C">
              <w:t xml:space="preserve">Sex </w:t>
            </w:r>
          </w:p>
          <w:p w14:paraId="12C2AE77" w14:textId="77777777" w:rsidR="00662193" w:rsidRPr="00526A0C" w:rsidRDefault="00D16D1E" w:rsidP="00526A0C">
            <w:pPr>
              <w:pStyle w:val="NoSpacing"/>
            </w:pPr>
            <w:r w:rsidRPr="00526A0C">
              <w:t xml:space="preserve"> </w:t>
            </w:r>
          </w:p>
        </w:tc>
        <w:tc>
          <w:tcPr>
            <w:tcW w:w="5365" w:type="dxa"/>
            <w:tcBorders>
              <w:top w:val="single" w:sz="4" w:space="0" w:color="000000"/>
              <w:left w:val="single" w:sz="4" w:space="0" w:color="000000"/>
              <w:bottom w:val="single" w:sz="4" w:space="0" w:color="000000"/>
              <w:right w:val="single" w:sz="4" w:space="0" w:color="000000"/>
            </w:tcBorders>
          </w:tcPr>
          <w:p w14:paraId="51ABC825" w14:textId="77777777" w:rsidR="00662193" w:rsidRPr="00526A0C" w:rsidRDefault="00D16D1E" w:rsidP="00526A0C">
            <w:pPr>
              <w:pStyle w:val="NoSpacing"/>
            </w:pPr>
            <w:r w:rsidRPr="00526A0C">
              <w:t xml:space="preserve">Whether someone is a man or a woman </w:t>
            </w:r>
          </w:p>
        </w:tc>
      </w:tr>
      <w:tr w:rsidR="00662193" w:rsidRPr="00526A0C" w14:paraId="538FD3F6" w14:textId="77777777">
        <w:trPr>
          <w:trHeight w:val="516"/>
        </w:trPr>
        <w:tc>
          <w:tcPr>
            <w:tcW w:w="3653" w:type="dxa"/>
            <w:tcBorders>
              <w:top w:val="single" w:sz="4" w:space="0" w:color="000000"/>
              <w:left w:val="single" w:sz="4" w:space="0" w:color="000000"/>
              <w:bottom w:val="single" w:sz="4" w:space="0" w:color="000000"/>
              <w:right w:val="single" w:sz="4" w:space="0" w:color="000000"/>
            </w:tcBorders>
          </w:tcPr>
          <w:p w14:paraId="5A2C0836" w14:textId="77777777" w:rsidR="00662193" w:rsidRPr="00526A0C" w:rsidRDefault="00D16D1E" w:rsidP="00526A0C">
            <w:pPr>
              <w:pStyle w:val="NoSpacing"/>
            </w:pPr>
            <w:r w:rsidRPr="00526A0C">
              <w:lastRenderedPageBreak/>
              <w:t xml:space="preserve">Sexual Orientation </w:t>
            </w:r>
          </w:p>
        </w:tc>
        <w:tc>
          <w:tcPr>
            <w:tcW w:w="5365" w:type="dxa"/>
            <w:tcBorders>
              <w:top w:val="single" w:sz="4" w:space="0" w:color="000000"/>
              <w:left w:val="single" w:sz="4" w:space="0" w:color="000000"/>
              <w:bottom w:val="single" w:sz="4" w:space="0" w:color="000000"/>
              <w:right w:val="single" w:sz="4" w:space="0" w:color="000000"/>
            </w:tcBorders>
          </w:tcPr>
          <w:p w14:paraId="6643D6AF" w14:textId="3652F8F7" w:rsidR="00662193" w:rsidRPr="00526A0C" w:rsidRDefault="00BE16FD" w:rsidP="00526A0C">
            <w:pPr>
              <w:pStyle w:val="NoSpacing"/>
            </w:pPr>
            <w:r>
              <w:rPr>
                <w:color w:val="1F1F1F"/>
                <w:sz w:val="21"/>
                <w:szCs w:val="21"/>
                <w:shd w:val="clear" w:color="auto" w:fill="FFFFFF"/>
              </w:rPr>
              <w:t>This protects individuals from discrimination based on their sexual orientation, such as being heterosexual, homosexual, or bisexua</w:t>
            </w:r>
            <w:r>
              <w:rPr>
                <w:color w:val="1F1F1F"/>
                <w:sz w:val="21"/>
                <w:szCs w:val="21"/>
                <w:shd w:val="clear" w:color="auto" w:fill="FFFFFF"/>
              </w:rPr>
              <w:t>l</w:t>
            </w:r>
          </w:p>
        </w:tc>
      </w:tr>
    </w:tbl>
    <w:p w14:paraId="72FE8966" w14:textId="77777777" w:rsidR="00D36D24" w:rsidRPr="00526A0C" w:rsidRDefault="00D36D24" w:rsidP="00526A0C">
      <w:pPr>
        <w:pStyle w:val="NoSpacing"/>
        <w:rPr>
          <w:rFonts w:ascii="Segoe UI Symbol" w:eastAsia="Segoe UI Symbol" w:hAnsi="Segoe UI Symbol" w:cs="Segoe UI Symbol"/>
        </w:rPr>
      </w:pPr>
    </w:p>
    <w:p w14:paraId="4FC35CC8" w14:textId="540D62D8" w:rsidR="00662193" w:rsidRPr="009D5023" w:rsidRDefault="00D16D1E" w:rsidP="00526A0C">
      <w:pPr>
        <w:pStyle w:val="NoSpacing"/>
        <w:rPr>
          <w:b/>
          <w:bCs/>
        </w:rPr>
      </w:pPr>
      <w:r w:rsidRPr="009D5023">
        <w:rPr>
          <w:b/>
          <w:bCs/>
        </w:rPr>
        <w:t xml:space="preserve">Principles </w:t>
      </w:r>
    </w:p>
    <w:p w14:paraId="34EB8EF5" w14:textId="2D249C20" w:rsidR="00662193" w:rsidRPr="00526A0C" w:rsidRDefault="00662193" w:rsidP="00526A0C">
      <w:pPr>
        <w:pStyle w:val="NoSpacing"/>
      </w:pPr>
    </w:p>
    <w:p w14:paraId="4BD820D9" w14:textId="0B8B1670" w:rsidR="00662193" w:rsidRPr="00526A0C" w:rsidRDefault="00D16D1E" w:rsidP="00526A0C">
      <w:pPr>
        <w:pStyle w:val="NoSpacing"/>
      </w:pPr>
      <w:r w:rsidRPr="00526A0C">
        <w:t xml:space="preserve">We believe that everyone at </w:t>
      </w:r>
      <w:r w:rsidR="00997233" w:rsidRPr="00526A0C">
        <w:t xml:space="preserve">SWCA </w:t>
      </w:r>
      <w:r w:rsidRPr="00526A0C">
        <w:t>has a duty to ensure equality and diversity legislation is followed and implemented.</w:t>
      </w:r>
      <w:r w:rsidR="00997233" w:rsidRPr="00526A0C">
        <w:t xml:space="preserve"> </w:t>
      </w:r>
      <w:r w:rsidRPr="00526A0C">
        <w:t xml:space="preserve">Recognising, embracing and valuing difference leads to improvements for all, including: </w:t>
      </w:r>
    </w:p>
    <w:p w14:paraId="3D71087D" w14:textId="77777777" w:rsidR="00662193" w:rsidRPr="00526A0C" w:rsidRDefault="00D16D1E" w:rsidP="00526A0C">
      <w:pPr>
        <w:pStyle w:val="NoSpacing"/>
      </w:pPr>
      <w:r w:rsidRPr="00526A0C">
        <w:t xml:space="preserve"> </w:t>
      </w:r>
    </w:p>
    <w:p w14:paraId="345F6D37" w14:textId="77777777" w:rsidR="00662193" w:rsidRPr="00526A0C" w:rsidRDefault="00D16D1E" w:rsidP="00526A0C">
      <w:pPr>
        <w:pStyle w:val="NoSpacing"/>
      </w:pPr>
      <w:r w:rsidRPr="00526A0C">
        <w:t xml:space="preserve">A more vibrant student and employee population. </w:t>
      </w:r>
    </w:p>
    <w:p w14:paraId="4BEDAD99" w14:textId="77777777" w:rsidR="00662193" w:rsidRPr="00526A0C" w:rsidRDefault="00D16D1E" w:rsidP="00526A0C">
      <w:pPr>
        <w:pStyle w:val="NoSpacing"/>
      </w:pPr>
      <w:r w:rsidRPr="00526A0C">
        <w:t xml:space="preserve">A better working and studying environment. </w:t>
      </w:r>
    </w:p>
    <w:p w14:paraId="78299F85" w14:textId="77777777" w:rsidR="00662193" w:rsidRPr="00526A0C" w:rsidRDefault="00D16D1E" w:rsidP="00526A0C">
      <w:pPr>
        <w:pStyle w:val="NoSpacing"/>
      </w:pPr>
      <w:r w:rsidRPr="00526A0C">
        <w:t xml:space="preserve">Attracting and retaining the very best employees and students. </w:t>
      </w:r>
    </w:p>
    <w:p w14:paraId="6FD9A275" w14:textId="369CF47F" w:rsidR="00662193" w:rsidRPr="00526A0C" w:rsidRDefault="00D16D1E" w:rsidP="00526A0C">
      <w:pPr>
        <w:pStyle w:val="NoSpacing"/>
      </w:pPr>
      <w:r w:rsidRPr="00526A0C">
        <w:t xml:space="preserve">Improving the image of our </w:t>
      </w:r>
      <w:r w:rsidR="00D36D24" w:rsidRPr="00526A0C">
        <w:t>training centre</w:t>
      </w:r>
      <w:r w:rsidRPr="00526A0C">
        <w:t xml:space="preserve"> </w:t>
      </w:r>
    </w:p>
    <w:p w14:paraId="0B3A4723" w14:textId="77777777" w:rsidR="00662193" w:rsidRPr="00526A0C" w:rsidRDefault="00D16D1E" w:rsidP="00526A0C">
      <w:pPr>
        <w:pStyle w:val="NoSpacing"/>
      </w:pPr>
      <w:r w:rsidRPr="00526A0C">
        <w:t xml:space="preserve"> </w:t>
      </w:r>
    </w:p>
    <w:p w14:paraId="55C7BB17" w14:textId="77777777" w:rsidR="00662193" w:rsidRPr="00526A0C" w:rsidRDefault="00D16D1E" w:rsidP="00526A0C">
      <w:pPr>
        <w:pStyle w:val="NoSpacing"/>
      </w:pPr>
      <w:r w:rsidRPr="00526A0C">
        <w:rPr>
          <w:i/>
        </w:rPr>
        <w:t xml:space="preserve">Public Sector Equality Duty </w:t>
      </w:r>
    </w:p>
    <w:p w14:paraId="6A615617" w14:textId="77777777" w:rsidR="00662193" w:rsidRPr="00526A0C" w:rsidRDefault="00D16D1E" w:rsidP="00526A0C">
      <w:pPr>
        <w:pStyle w:val="NoSpacing"/>
      </w:pPr>
      <w:r w:rsidRPr="00526A0C">
        <w:t xml:space="preserve"> </w:t>
      </w:r>
    </w:p>
    <w:p w14:paraId="3330B069" w14:textId="77777777" w:rsidR="00662193" w:rsidRPr="00526A0C" w:rsidRDefault="00D16D1E" w:rsidP="00526A0C">
      <w:pPr>
        <w:pStyle w:val="NoSpacing"/>
      </w:pPr>
      <w:r w:rsidRPr="00526A0C">
        <w:t xml:space="preserve">The General Equality Duty requires public authorities, in the exercise of their functions, to have due regard to the need to: </w:t>
      </w:r>
    </w:p>
    <w:p w14:paraId="6DEC6FE1" w14:textId="77777777" w:rsidR="00662193" w:rsidRPr="00526A0C" w:rsidRDefault="00D16D1E" w:rsidP="00526A0C">
      <w:pPr>
        <w:pStyle w:val="NoSpacing"/>
      </w:pPr>
      <w:r w:rsidRPr="00526A0C">
        <w:t xml:space="preserve"> </w:t>
      </w:r>
    </w:p>
    <w:p w14:paraId="228CEC5F" w14:textId="77777777" w:rsidR="00662193" w:rsidRPr="00526A0C" w:rsidRDefault="00D16D1E" w:rsidP="009D5023">
      <w:pPr>
        <w:pStyle w:val="NoSpacing"/>
        <w:numPr>
          <w:ilvl w:val="0"/>
          <w:numId w:val="17"/>
        </w:numPr>
      </w:pPr>
      <w:r w:rsidRPr="00526A0C">
        <w:t>Eliminate discrimination, harassment and victimisation and any other conduct that is prohibited by or under the Equality Act 2010.</w:t>
      </w:r>
      <w:r w:rsidRPr="00526A0C">
        <w:rPr>
          <w:rFonts w:ascii="Calibri" w:eastAsia="Calibri" w:hAnsi="Calibri" w:cs="Calibri"/>
        </w:rPr>
        <w:t xml:space="preserve"> </w:t>
      </w:r>
    </w:p>
    <w:p w14:paraId="1354C611" w14:textId="77777777" w:rsidR="00662193" w:rsidRPr="00526A0C" w:rsidRDefault="00D16D1E" w:rsidP="009D5023">
      <w:pPr>
        <w:pStyle w:val="NoSpacing"/>
        <w:numPr>
          <w:ilvl w:val="0"/>
          <w:numId w:val="17"/>
        </w:numPr>
      </w:pPr>
      <w:r w:rsidRPr="00526A0C">
        <w:t>Advance equality of opportunity between people who share a relevant protected characteristic and people who do not share it.</w:t>
      </w:r>
      <w:r w:rsidRPr="00526A0C">
        <w:rPr>
          <w:rFonts w:ascii="Calibri" w:eastAsia="Calibri" w:hAnsi="Calibri" w:cs="Calibri"/>
        </w:rPr>
        <w:t xml:space="preserve"> </w:t>
      </w:r>
    </w:p>
    <w:p w14:paraId="363F2D94" w14:textId="77777777" w:rsidR="00662193" w:rsidRPr="00526A0C" w:rsidRDefault="00D16D1E" w:rsidP="009D5023">
      <w:pPr>
        <w:pStyle w:val="NoSpacing"/>
        <w:numPr>
          <w:ilvl w:val="0"/>
          <w:numId w:val="17"/>
        </w:numPr>
      </w:pPr>
      <w:r w:rsidRPr="00526A0C">
        <w:t>Foster good relations between people who share a relevant protected characteristic and those who do not share it.</w:t>
      </w:r>
      <w:r w:rsidRPr="00526A0C">
        <w:rPr>
          <w:rFonts w:ascii="Calibri" w:eastAsia="Calibri" w:hAnsi="Calibri" w:cs="Calibri"/>
        </w:rPr>
        <w:t xml:space="preserve"> </w:t>
      </w:r>
    </w:p>
    <w:p w14:paraId="30C45178" w14:textId="77777777" w:rsidR="00662193" w:rsidRPr="00526A0C" w:rsidRDefault="00D16D1E" w:rsidP="00526A0C">
      <w:pPr>
        <w:pStyle w:val="NoSpacing"/>
      </w:pPr>
      <w:r w:rsidRPr="00526A0C">
        <w:t xml:space="preserve"> </w:t>
      </w:r>
    </w:p>
    <w:p w14:paraId="7676461A" w14:textId="7E32E8A2" w:rsidR="00662193" w:rsidRPr="00526A0C" w:rsidRDefault="00997233" w:rsidP="00526A0C">
      <w:pPr>
        <w:pStyle w:val="NoSpacing"/>
      </w:pPr>
      <w:r w:rsidRPr="00526A0C">
        <w:t xml:space="preserve">SWCA </w:t>
      </w:r>
      <w:r w:rsidR="00D16D1E" w:rsidRPr="00526A0C">
        <w:t xml:space="preserve">desires to be recognised as an organisation that provides excellent employment and educational opportunities. We are committed to complying with the relevant legislation and where possible will endeavour to exceed this creating a culture of inclusivity where everyone is treated with respect and dignity. </w:t>
      </w:r>
      <w:r w:rsidR="00B86E34" w:rsidRPr="00526A0C">
        <w:t>SWCA does</w:t>
      </w:r>
      <w:r w:rsidR="00D16D1E" w:rsidRPr="00526A0C">
        <w:t xml:space="preserve"> not tolerate any prejudicial behaviour by any member of </w:t>
      </w:r>
      <w:r w:rsidRPr="00526A0C">
        <w:t xml:space="preserve">SWCA </w:t>
      </w:r>
      <w:r w:rsidR="00D16D1E" w:rsidRPr="00526A0C">
        <w:t xml:space="preserve">.  </w:t>
      </w:r>
    </w:p>
    <w:p w14:paraId="7AB585B8" w14:textId="77777777" w:rsidR="00D36D24" w:rsidRPr="00526A0C" w:rsidRDefault="00D36D24" w:rsidP="00526A0C">
      <w:pPr>
        <w:pStyle w:val="NoSpacing"/>
      </w:pPr>
    </w:p>
    <w:p w14:paraId="7F05EDBD" w14:textId="77777777" w:rsidR="00662193" w:rsidRPr="009D5023" w:rsidRDefault="00D16D1E" w:rsidP="00526A0C">
      <w:pPr>
        <w:pStyle w:val="NoSpacing"/>
        <w:rPr>
          <w:b/>
          <w:bCs/>
        </w:rPr>
      </w:pPr>
      <w:r w:rsidRPr="009D5023">
        <w:rPr>
          <w:b/>
          <w:bCs/>
        </w:rPr>
        <w:t xml:space="preserve">The Quality of Provision </w:t>
      </w:r>
    </w:p>
    <w:p w14:paraId="217E7994" w14:textId="77777777" w:rsidR="00662193" w:rsidRPr="00526A0C" w:rsidRDefault="00D16D1E" w:rsidP="00526A0C">
      <w:pPr>
        <w:pStyle w:val="NoSpacing"/>
      </w:pPr>
      <w:r w:rsidRPr="00526A0C">
        <w:t xml:space="preserve"> </w:t>
      </w:r>
    </w:p>
    <w:p w14:paraId="0C0AD772" w14:textId="77777777" w:rsidR="00662193" w:rsidRPr="00526A0C" w:rsidRDefault="00D16D1E" w:rsidP="009D5023">
      <w:pPr>
        <w:pStyle w:val="NoSpacing"/>
        <w:numPr>
          <w:ilvl w:val="0"/>
          <w:numId w:val="18"/>
        </w:numPr>
      </w:pPr>
      <w:r w:rsidRPr="00526A0C">
        <w:t xml:space="preserve">Effective Learning, Teaching and Assessment </w:t>
      </w:r>
    </w:p>
    <w:p w14:paraId="16F7D821" w14:textId="77777777" w:rsidR="00662193" w:rsidRPr="00526A0C" w:rsidRDefault="00D16D1E" w:rsidP="009D5023">
      <w:pPr>
        <w:pStyle w:val="NoSpacing"/>
        <w:numPr>
          <w:ilvl w:val="0"/>
          <w:numId w:val="18"/>
        </w:numPr>
      </w:pPr>
      <w:r w:rsidRPr="00526A0C">
        <w:t xml:space="preserve">All teaching and assessment resources and curriculum will ensure that they reflect and promote Equality, Diversity and Inclusion where appropriate. </w:t>
      </w:r>
    </w:p>
    <w:p w14:paraId="3D2B27CE" w14:textId="77777777" w:rsidR="00662193" w:rsidRPr="00526A0C" w:rsidRDefault="00D16D1E" w:rsidP="009D5023">
      <w:pPr>
        <w:pStyle w:val="NoSpacing"/>
        <w:numPr>
          <w:ilvl w:val="0"/>
          <w:numId w:val="18"/>
        </w:numPr>
      </w:pPr>
      <w:r w:rsidRPr="00526A0C">
        <w:t xml:space="preserve">Departments will take systematic steps to ensure that students have access to all opportunities irrespective of protected characteristic. </w:t>
      </w:r>
    </w:p>
    <w:p w14:paraId="722D9F37" w14:textId="77777777" w:rsidR="00662193" w:rsidRPr="00526A0C" w:rsidRDefault="00D16D1E" w:rsidP="009D5023">
      <w:pPr>
        <w:pStyle w:val="NoSpacing"/>
        <w:numPr>
          <w:ilvl w:val="0"/>
          <w:numId w:val="18"/>
        </w:numPr>
      </w:pPr>
      <w:r w:rsidRPr="00526A0C">
        <w:t xml:space="preserve">Admissions processes and initial assessment prior to courses beginning will be used to personalise support for students, including those with additional support needs.   </w:t>
      </w:r>
    </w:p>
    <w:p w14:paraId="5B4202E8" w14:textId="2AF1B557" w:rsidR="00662193" w:rsidRPr="00526A0C" w:rsidRDefault="00D16D1E" w:rsidP="009D5023">
      <w:pPr>
        <w:pStyle w:val="NoSpacing"/>
        <w:numPr>
          <w:ilvl w:val="0"/>
          <w:numId w:val="18"/>
        </w:numPr>
      </w:pPr>
      <w:r w:rsidRPr="00526A0C">
        <w:t xml:space="preserve">Every opportunity will be given throughout each academic year for students/employees to share any disabilities or learning difficulties or other needs relating to 'protected characteristics' that they may have. </w:t>
      </w:r>
      <w:r w:rsidR="00B86E34" w:rsidRPr="00526A0C">
        <w:t>SWCA will</w:t>
      </w:r>
      <w:r w:rsidRPr="00526A0C">
        <w:t xml:space="preserve">, through a culture of inclusivity, ensure an environment in which people feel able and confident to disclose and to see disclosure as the right course of action.  </w:t>
      </w:r>
      <w:r w:rsidR="00B86E34" w:rsidRPr="00526A0C">
        <w:t>SWCA will</w:t>
      </w:r>
      <w:r w:rsidRPr="00526A0C">
        <w:t xml:space="preserve"> seek to provide reasonable adjustments in response to disclosure. </w:t>
      </w:r>
    </w:p>
    <w:p w14:paraId="0E7656ED" w14:textId="3D7204AE" w:rsidR="00662193" w:rsidRPr="00526A0C" w:rsidRDefault="00D16D1E" w:rsidP="009D5023">
      <w:pPr>
        <w:pStyle w:val="NoSpacing"/>
        <w:numPr>
          <w:ilvl w:val="0"/>
          <w:numId w:val="18"/>
        </w:numPr>
      </w:pPr>
      <w:r w:rsidRPr="00526A0C">
        <w:t xml:space="preserve">All providers of work-based learning under contract to </w:t>
      </w:r>
      <w:r w:rsidR="00B86E34" w:rsidRPr="00526A0C">
        <w:t>SWCA and</w:t>
      </w:r>
      <w:r w:rsidRPr="00526A0C">
        <w:t xml:space="preserve"> those contracting with </w:t>
      </w:r>
      <w:r w:rsidR="00997233" w:rsidRPr="00526A0C">
        <w:t xml:space="preserve">SWCA </w:t>
      </w:r>
      <w:r w:rsidRPr="00526A0C">
        <w:t xml:space="preserve"> will be made aware of </w:t>
      </w:r>
      <w:r w:rsidR="00997233" w:rsidRPr="00526A0C">
        <w:t>SWCA</w:t>
      </w:r>
      <w:r w:rsidR="00B86E34" w:rsidRPr="00526A0C">
        <w:t>’s</w:t>
      </w:r>
      <w:r w:rsidR="00997233" w:rsidRPr="00526A0C">
        <w:t xml:space="preserve"> </w:t>
      </w:r>
      <w:r w:rsidRPr="00526A0C">
        <w:t xml:space="preserve">Equality and Diversity and related policies and will be expected to comply with them. Equality, Diversity and Inclusion issues will be raised in visits to employers and with students on work-based learning. </w:t>
      </w:r>
    </w:p>
    <w:p w14:paraId="6CF17100" w14:textId="77777777" w:rsidR="00662193" w:rsidRPr="00526A0C" w:rsidRDefault="00D16D1E" w:rsidP="009D5023">
      <w:pPr>
        <w:pStyle w:val="NoSpacing"/>
        <w:numPr>
          <w:ilvl w:val="0"/>
          <w:numId w:val="18"/>
        </w:numPr>
      </w:pPr>
      <w:r w:rsidRPr="00526A0C">
        <w:lastRenderedPageBreak/>
        <w:t xml:space="preserve">Work based students will be empowered and supported to challenge practices and behaviours in the workplace which they feel contravene Group policy in relation to Equality, Diversity and Inclusion. </w:t>
      </w:r>
    </w:p>
    <w:p w14:paraId="741D2909" w14:textId="585C7142" w:rsidR="00662193" w:rsidRPr="00526A0C" w:rsidRDefault="00B86E34" w:rsidP="009D5023">
      <w:pPr>
        <w:pStyle w:val="NoSpacing"/>
        <w:numPr>
          <w:ilvl w:val="0"/>
          <w:numId w:val="18"/>
        </w:numPr>
      </w:pPr>
      <w:r w:rsidRPr="00526A0C">
        <w:t>SWCA will</w:t>
      </w:r>
      <w:r w:rsidR="00D16D1E" w:rsidRPr="00526A0C">
        <w:t xml:space="preserve"> ensure reasonable adjustments for examinations and assessments for those students who disclose a disability, learning difficulty or other need related to ‘</w:t>
      </w:r>
      <w:r w:rsidR="00A54EAD" w:rsidRPr="00526A0C">
        <w:t>Protected</w:t>
      </w:r>
      <w:r w:rsidR="00D16D1E" w:rsidRPr="00526A0C">
        <w:t xml:space="preserve"> characteristics’ that they may have. </w:t>
      </w:r>
    </w:p>
    <w:p w14:paraId="1DBC22FA" w14:textId="77777777" w:rsidR="00662193" w:rsidRPr="00526A0C" w:rsidRDefault="00D16D1E" w:rsidP="00526A0C">
      <w:pPr>
        <w:pStyle w:val="NoSpacing"/>
      </w:pPr>
      <w:r w:rsidRPr="00526A0C">
        <w:t xml:space="preserve"> </w:t>
      </w:r>
    </w:p>
    <w:p w14:paraId="55968917" w14:textId="77777777" w:rsidR="00662193" w:rsidRPr="009D5023" w:rsidRDefault="00D16D1E" w:rsidP="00526A0C">
      <w:pPr>
        <w:pStyle w:val="NoSpacing"/>
        <w:rPr>
          <w:b/>
          <w:bCs/>
        </w:rPr>
      </w:pPr>
      <w:r w:rsidRPr="009D5023">
        <w:rPr>
          <w:b/>
          <w:bCs/>
        </w:rPr>
        <w:t xml:space="preserve">Meeting the Needs and Interests of Students </w:t>
      </w:r>
    </w:p>
    <w:p w14:paraId="0B162102" w14:textId="77777777" w:rsidR="00662193" w:rsidRPr="00526A0C" w:rsidRDefault="00D16D1E" w:rsidP="00526A0C">
      <w:pPr>
        <w:pStyle w:val="NoSpacing"/>
      </w:pPr>
      <w:r w:rsidRPr="00526A0C">
        <w:t xml:space="preserve"> </w:t>
      </w:r>
    </w:p>
    <w:p w14:paraId="6AFD018C" w14:textId="2CCE41C4" w:rsidR="00662193" w:rsidRPr="00526A0C" w:rsidRDefault="00D16D1E" w:rsidP="009D5023">
      <w:pPr>
        <w:pStyle w:val="NoSpacing"/>
        <w:numPr>
          <w:ilvl w:val="0"/>
          <w:numId w:val="19"/>
        </w:numPr>
      </w:pPr>
      <w:r w:rsidRPr="00526A0C">
        <w:t xml:space="preserve">In valuing and taking the prior attainment and experience of students into account </w:t>
      </w:r>
      <w:r w:rsidR="00B86E34" w:rsidRPr="00526A0C">
        <w:t>SWCA will</w:t>
      </w:r>
      <w:r w:rsidRPr="00526A0C">
        <w:t xml:space="preserve"> promote activity and experience undertaken within ethnic, religious or other cultural communities. </w:t>
      </w:r>
    </w:p>
    <w:p w14:paraId="07313E11" w14:textId="1EF8B4D8" w:rsidR="00662193" w:rsidRPr="00526A0C" w:rsidRDefault="00B86E34" w:rsidP="009D5023">
      <w:pPr>
        <w:pStyle w:val="NoSpacing"/>
        <w:numPr>
          <w:ilvl w:val="0"/>
          <w:numId w:val="19"/>
        </w:numPr>
      </w:pPr>
      <w:r w:rsidRPr="00526A0C">
        <w:t>SWCA will</w:t>
      </w:r>
      <w:r w:rsidR="00D16D1E" w:rsidRPr="00526A0C">
        <w:t xml:space="preserve"> support the development of community cohesion and community development through partnership with other organisations including statutory and community/voluntary organisations. </w:t>
      </w:r>
    </w:p>
    <w:p w14:paraId="0726BC5D" w14:textId="653A67FD" w:rsidR="00662193" w:rsidRPr="00526A0C" w:rsidRDefault="00D16D1E" w:rsidP="009D5023">
      <w:pPr>
        <w:pStyle w:val="NoSpacing"/>
        <w:numPr>
          <w:ilvl w:val="0"/>
          <w:numId w:val="19"/>
        </w:numPr>
      </w:pPr>
      <w:r w:rsidRPr="00526A0C">
        <w:t xml:space="preserve">Opportunities to celebrate diversity and to share experiences and knowledge will be offered via curriculum and cross Group activity. Based on consultation and need </w:t>
      </w:r>
      <w:r w:rsidR="00B86E34" w:rsidRPr="00526A0C">
        <w:t>SWCA will</w:t>
      </w:r>
      <w:r w:rsidRPr="00526A0C">
        <w:t xml:space="preserve"> support development of students' networks e.g. Lesbian Gay Bisexual Transgender (LGBT+) group and Student Inclusion Forum, to further equality objectives relating to protected characteristics.  </w:t>
      </w:r>
    </w:p>
    <w:p w14:paraId="7414F960" w14:textId="77777777" w:rsidR="00662193" w:rsidRPr="00526A0C" w:rsidRDefault="00D16D1E" w:rsidP="00526A0C">
      <w:pPr>
        <w:pStyle w:val="NoSpacing"/>
      </w:pPr>
      <w:r w:rsidRPr="00526A0C">
        <w:t xml:space="preserve"> </w:t>
      </w:r>
    </w:p>
    <w:p w14:paraId="63AFBD8D" w14:textId="77777777" w:rsidR="00662193" w:rsidRPr="009D5023" w:rsidRDefault="00D16D1E" w:rsidP="00526A0C">
      <w:pPr>
        <w:pStyle w:val="NoSpacing"/>
        <w:rPr>
          <w:b/>
          <w:bCs/>
        </w:rPr>
      </w:pPr>
      <w:r w:rsidRPr="009D5023">
        <w:rPr>
          <w:b/>
          <w:bCs/>
        </w:rPr>
        <w:t xml:space="preserve">Services for Students and Support </w:t>
      </w:r>
    </w:p>
    <w:p w14:paraId="6807B6CB" w14:textId="77777777" w:rsidR="00662193" w:rsidRPr="00526A0C" w:rsidRDefault="00D16D1E" w:rsidP="00526A0C">
      <w:pPr>
        <w:pStyle w:val="NoSpacing"/>
      </w:pPr>
      <w:r w:rsidRPr="00526A0C">
        <w:t xml:space="preserve"> </w:t>
      </w:r>
    </w:p>
    <w:p w14:paraId="0AFC6B28" w14:textId="77777777" w:rsidR="00662193" w:rsidRPr="00526A0C" w:rsidRDefault="00D16D1E" w:rsidP="00526A0C">
      <w:pPr>
        <w:pStyle w:val="NoSpacing"/>
      </w:pPr>
      <w:r w:rsidRPr="00526A0C">
        <w:t xml:space="preserve">Information, advice and guidance will be delivered in ways accessible to different groups with protected characteristics and in ways that challenge stereotypes and equip students to defend their rights to fair treatment. </w:t>
      </w:r>
    </w:p>
    <w:p w14:paraId="0836429C" w14:textId="7B661FE5" w:rsidR="00662193" w:rsidRPr="00526A0C" w:rsidRDefault="00662193" w:rsidP="00526A0C">
      <w:pPr>
        <w:pStyle w:val="NoSpacing"/>
      </w:pPr>
    </w:p>
    <w:p w14:paraId="24A60203" w14:textId="6D71DAFF" w:rsidR="00662193" w:rsidRPr="009D5023" w:rsidRDefault="00D16D1E" w:rsidP="00526A0C">
      <w:pPr>
        <w:pStyle w:val="NoSpacing"/>
        <w:rPr>
          <w:b/>
          <w:bCs/>
        </w:rPr>
      </w:pPr>
      <w:r w:rsidRPr="009D5023">
        <w:rPr>
          <w:b/>
          <w:bCs/>
        </w:rPr>
        <w:t xml:space="preserve">Learning and Development </w:t>
      </w:r>
    </w:p>
    <w:p w14:paraId="0FA7EE6E" w14:textId="77777777" w:rsidR="00662193" w:rsidRPr="00526A0C" w:rsidRDefault="00D16D1E" w:rsidP="00526A0C">
      <w:pPr>
        <w:pStyle w:val="NoSpacing"/>
      </w:pPr>
      <w:r w:rsidRPr="00526A0C">
        <w:t xml:space="preserve"> </w:t>
      </w:r>
    </w:p>
    <w:p w14:paraId="3872B46C" w14:textId="77777777" w:rsidR="00662193" w:rsidRPr="00526A0C" w:rsidRDefault="00D16D1E" w:rsidP="00526A0C">
      <w:pPr>
        <w:pStyle w:val="NoSpacing"/>
      </w:pPr>
      <w:r w:rsidRPr="00526A0C">
        <w:t xml:space="preserve">In conjunction with this policy, Equality, Diversity and Inclusion training will be updated and offered to all employees, students and other relevant stakeholders to raise knowledge of equality legislation, develop Equality and Diversity competencies and tackle discriminatory practice and behaviours. </w:t>
      </w:r>
    </w:p>
    <w:p w14:paraId="2380717F" w14:textId="77777777" w:rsidR="00662193" w:rsidRPr="00526A0C" w:rsidRDefault="00D16D1E" w:rsidP="00526A0C">
      <w:pPr>
        <w:pStyle w:val="NoSpacing"/>
      </w:pPr>
      <w:r w:rsidRPr="00526A0C">
        <w:t xml:space="preserve">Employees will be required to undergo refresher training every three years as a minimum. </w:t>
      </w:r>
    </w:p>
    <w:p w14:paraId="118EDBF2" w14:textId="77777777" w:rsidR="00662193" w:rsidRPr="00526A0C" w:rsidRDefault="00D16D1E" w:rsidP="00526A0C">
      <w:pPr>
        <w:pStyle w:val="NoSpacing"/>
      </w:pPr>
      <w:r w:rsidRPr="00526A0C">
        <w:t xml:space="preserve"> </w:t>
      </w:r>
    </w:p>
    <w:p w14:paraId="30989F58" w14:textId="77777777" w:rsidR="00662193" w:rsidRPr="009D5023" w:rsidRDefault="00D16D1E" w:rsidP="00526A0C">
      <w:pPr>
        <w:pStyle w:val="NoSpacing"/>
        <w:rPr>
          <w:b/>
          <w:bCs/>
        </w:rPr>
      </w:pPr>
      <w:r w:rsidRPr="009D5023">
        <w:rPr>
          <w:b/>
          <w:bCs/>
        </w:rPr>
        <w:t xml:space="preserve">Recruitment </w:t>
      </w:r>
    </w:p>
    <w:p w14:paraId="6A25B0EF" w14:textId="77777777" w:rsidR="00662193" w:rsidRPr="00526A0C" w:rsidRDefault="00D16D1E" w:rsidP="00526A0C">
      <w:pPr>
        <w:pStyle w:val="NoSpacing"/>
      </w:pPr>
      <w:r w:rsidRPr="00526A0C">
        <w:t xml:space="preserve"> </w:t>
      </w:r>
    </w:p>
    <w:p w14:paraId="4301A2FB" w14:textId="2C699510" w:rsidR="00662193" w:rsidRDefault="00997233" w:rsidP="00526A0C">
      <w:pPr>
        <w:pStyle w:val="NoSpacing"/>
      </w:pPr>
      <w:r w:rsidRPr="00526A0C">
        <w:t xml:space="preserve">SWCA </w:t>
      </w:r>
      <w:r w:rsidR="00D16D1E" w:rsidRPr="00526A0C">
        <w:t xml:space="preserve">is keen to ensure that all applications are treated fairly, with respect and without bias.  No applicant will be treated less favourably than another because they have any of the nine protected characteristics. </w:t>
      </w:r>
    </w:p>
    <w:p w14:paraId="2B16F036" w14:textId="77777777" w:rsidR="009D5023" w:rsidRPr="00526A0C" w:rsidRDefault="009D5023" w:rsidP="00526A0C">
      <w:pPr>
        <w:pStyle w:val="NoSpacing"/>
      </w:pPr>
    </w:p>
    <w:p w14:paraId="30D64F13" w14:textId="798FA975" w:rsidR="00662193" w:rsidRDefault="00997233" w:rsidP="00526A0C">
      <w:pPr>
        <w:pStyle w:val="NoSpacing"/>
      </w:pPr>
      <w:r w:rsidRPr="00526A0C">
        <w:t xml:space="preserve">SWCA </w:t>
      </w:r>
      <w:r w:rsidR="00D16D1E" w:rsidRPr="00526A0C">
        <w:t xml:space="preserve">will advertise posts outlining the relevant skills, qualifications, knowledge, competencies and experience necessary for the job in order to attract the best applicants. We may, on occasion, decide to take positive action to welcome applications from groups which do not usually apply, or are underrepresented in the workforce.  The recruitment team will ensure all published job advertisements comply with current equality legislation. </w:t>
      </w:r>
    </w:p>
    <w:p w14:paraId="5E373F44" w14:textId="77777777" w:rsidR="009D5023" w:rsidRPr="00526A0C" w:rsidRDefault="009D5023" w:rsidP="00526A0C">
      <w:pPr>
        <w:pStyle w:val="NoSpacing"/>
      </w:pPr>
    </w:p>
    <w:p w14:paraId="28A46837" w14:textId="328B85D0" w:rsidR="00662193" w:rsidRPr="00526A0C" w:rsidRDefault="00D16D1E" w:rsidP="00526A0C">
      <w:pPr>
        <w:pStyle w:val="NoSpacing"/>
      </w:pPr>
      <w:r w:rsidRPr="00526A0C">
        <w:t xml:space="preserve">All employees who are involved in short-listing or interviewing, or involved in other selection processes, will be aware of </w:t>
      </w:r>
      <w:r w:rsidR="00997233" w:rsidRPr="00526A0C">
        <w:t xml:space="preserve">SWCA </w:t>
      </w:r>
      <w:r w:rsidRPr="00526A0C">
        <w:t xml:space="preserve">’s policies on equality, diversity and inclusion and will have undertaken safer recruitment training. </w:t>
      </w:r>
    </w:p>
    <w:p w14:paraId="48F0F6E1" w14:textId="77777777" w:rsidR="009D5023" w:rsidRDefault="009D5023" w:rsidP="00526A0C">
      <w:pPr>
        <w:pStyle w:val="NoSpacing"/>
        <w:rPr>
          <w:rFonts w:ascii="Segoe UI Symbol" w:eastAsia="Segoe UI Symbol" w:hAnsi="Segoe UI Symbol" w:cs="Segoe UI Symbol"/>
        </w:rPr>
      </w:pPr>
    </w:p>
    <w:p w14:paraId="1A5CE730" w14:textId="77777777" w:rsidR="009D5023" w:rsidRDefault="009D5023" w:rsidP="00526A0C">
      <w:pPr>
        <w:pStyle w:val="NoSpacing"/>
        <w:rPr>
          <w:rFonts w:ascii="Segoe UI Symbol" w:eastAsia="Segoe UI Symbol" w:hAnsi="Segoe UI Symbol" w:cs="Segoe UI Symbol"/>
        </w:rPr>
      </w:pPr>
    </w:p>
    <w:p w14:paraId="0B6FCB23" w14:textId="77777777" w:rsidR="009D5023" w:rsidRDefault="009D5023" w:rsidP="00526A0C">
      <w:pPr>
        <w:pStyle w:val="NoSpacing"/>
        <w:rPr>
          <w:rFonts w:ascii="Segoe UI Symbol" w:eastAsia="Segoe UI Symbol" w:hAnsi="Segoe UI Symbol" w:cs="Segoe UI Symbol"/>
        </w:rPr>
      </w:pPr>
    </w:p>
    <w:p w14:paraId="11250DC1" w14:textId="77777777" w:rsidR="009D5023" w:rsidRDefault="009D5023" w:rsidP="00526A0C">
      <w:pPr>
        <w:pStyle w:val="NoSpacing"/>
        <w:rPr>
          <w:rFonts w:ascii="Segoe UI Symbol" w:eastAsia="Segoe UI Symbol" w:hAnsi="Segoe UI Symbol" w:cs="Segoe UI Symbol"/>
        </w:rPr>
      </w:pPr>
    </w:p>
    <w:p w14:paraId="463ED76D" w14:textId="5AD0A3B4" w:rsidR="00662193" w:rsidRPr="00F81AED" w:rsidRDefault="00D16D1E" w:rsidP="00526A0C">
      <w:pPr>
        <w:pStyle w:val="NoSpacing"/>
        <w:rPr>
          <w:b/>
          <w:bCs/>
        </w:rPr>
      </w:pPr>
      <w:r w:rsidRPr="00F81AED">
        <w:rPr>
          <w:b/>
          <w:bCs/>
        </w:rPr>
        <w:t xml:space="preserve">Scope and Limitations </w:t>
      </w:r>
    </w:p>
    <w:p w14:paraId="680D16EB" w14:textId="77777777" w:rsidR="00F81AED" w:rsidRDefault="00F81AED" w:rsidP="00526A0C">
      <w:pPr>
        <w:pStyle w:val="NoSpacing"/>
      </w:pPr>
    </w:p>
    <w:p w14:paraId="73DB5B71" w14:textId="1E2E0F49" w:rsidR="00662193" w:rsidRPr="00526A0C" w:rsidRDefault="00D16D1E" w:rsidP="00526A0C">
      <w:pPr>
        <w:pStyle w:val="NoSpacing"/>
      </w:pPr>
      <w:r w:rsidRPr="00526A0C">
        <w:t xml:space="preserve">This policy has direct implications for all other policies. We believe that delivering Equality, Diversity and Inclusion is one crucial strand of our approach to overall quality improvement and we place it at the very heart of everything we do. </w:t>
      </w:r>
    </w:p>
    <w:p w14:paraId="414FFF01" w14:textId="77777777" w:rsidR="00662193" w:rsidRPr="00526A0C" w:rsidRDefault="00D16D1E" w:rsidP="00526A0C">
      <w:pPr>
        <w:pStyle w:val="NoSpacing"/>
      </w:pPr>
      <w:r w:rsidRPr="00526A0C">
        <w:t xml:space="preserve"> </w:t>
      </w:r>
    </w:p>
    <w:p w14:paraId="34F69411" w14:textId="3BB626A9" w:rsidR="00662193" w:rsidRPr="00526A0C" w:rsidRDefault="00D16D1E" w:rsidP="00526A0C">
      <w:pPr>
        <w:pStyle w:val="NoSpacing"/>
      </w:pPr>
      <w:r w:rsidRPr="00526A0C">
        <w:t xml:space="preserve">Anyone who comes into contact with </w:t>
      </w:r>
      <w:r w:rsidR="00B86E34" w:rsidRPr="00526A0C">
        <w:t>SWCA,</w:t>
      </w:r>
      <w:r w:rsidRPr="00526A0C">
        <w:t xml:space="preserve"> external or internal customers, will benefit from this policy. All members of our Group – employees, students and volunteers are subject to this policy. The policy is also binding on our external contractors, employers and other partners that </w:t>
      </w:r>
      <w:r w:rsidR="00B86E34" w:rsidRPr="00526A0C">
        <w:t>SWCA collaborates</w:t>
      </w:r>
      <w:r w:rsidRPr="00526A0C">
        <w:t xml:space="preserve"> with. </w:t>
      </w:r>
    </w:p>
    <w:p w14:paraId="729B2DAF" w14:textId="77777777" w:rsidR="00662193" w:rsidRPr="00526A0C" w:rsidRDefault="00D16D1E" w:rsidP="00526A0C">
      <w:pPr>
        <w:pStyle w:val="NoSpacing"/>
      </w:pPr>
      <w:r w:rsidRPr="00526A0C">
        <w:t xml:space="preserve"> </w:t>
      </w:r>
    </w:p>
    <w:p w14:paraId="463486CA" w14:textId="3A6B9ECF" w:rsidR="00662193" w:rsidRPr="00526A0C" w:rsidRDefault="00554AB6" w:rsidP="00526A0C">
      <w:pPr>
        <w:pStyle w:val="NoSpacing"/>
      </w:pPr>
      <w:r w:rsidRPr="00526A0C">
        <w:t>B</w:t>
      </w:r>
      <w:r w:rsidR="00D16D1E" w:rsidRPr="00526A0C">
        <w:t xml:space="preserve">reaches of this policy will be regarded as misconduct and will therefore be subject to the student and employee disciplinary policies. </w:t>
      </w:r>
    </w:p>
    <w:p w14:paraId="6823C2BB" w14:textId="77777777" w:rsidR="00662193" w:rsidRPr="00526A0C" w:rsidRDefault="00D16D1E" w:rsidP="00526A0C">
      <w:pPr>
        <w:pStyle w:val="NoSpacing"/>
      </w:pPr>
      <w:r w:rsidRPr="00526A0C">
        <w:t xml:space="preserve"> </w:t>
      </w:r>
    </w:p>
    <w:p w14:paraId="3EF2677C" w14:textId="77777777" w:rsidR="00662193" w:rsidRPr="00F81AED" w:rsidRDefault="00D16D1E" w:rsidP="00526A0C">
      <w:pPr>
        <w:pStyle w:val="NoSpacing"/>
        <w:rPr>
          <w:b/>
          <w:bCs/>
        </w:rPr>
      </w:pPr>
      <w:r w:rsidRPr="00F81AED">
        <w:rPr>
          <w:b/>
          <w:bCs/>
        </w:rPr>
        <w:t xml:space="preserve">Complaints  </w:t>
      </w:r>
    </w:p>
    <w:p w14:paraId="7478DAEF" w14:textId="77777777" w:rsidR="00662193" w:rsidRPr="00526A0C" w:rsidRDefault="00D16D1E" w:rsidP="00526A0C">
      <w:pPr>
        <w:pStyle w:val="NoSpacing"/>
      </w:pPr>
      <w:r w:rsidRPr="00526A0C">
        <w:t xml:space="preserve"> </w:t>
      </w:r>
    </w:p>
    <w:p w14:paraId="5B73E953" w14:textId="77777777" w:rsidR="00662193" w:rsidRPr="00526A0C" w:rsidRDefault="00D16D1E" w:rsidP="00526A0C">
      <w:pPr>
        <w:pStyle w:val="NoSpacing"/>
      </w:pPr>
      <w:r w:rsidRPr="00526A0C">
        <w:t xml:space="preserve">Complaints of bullying, harassment and victimisation should be pursued through the grievance procedure for employees and the complaints procedure for students.  </w:t>
      </w:r>
    </w:p>
    <w:p w14:paraId="66494052" w14:textId="77777777" w:rsidR="00F81AED" w:rsidRDefault="00F81AED" w:rsidP="00526A0C">
      <w:pPr>
        <w:pStyle w:val="NoSpacing"/>
        <w:rPr>
          <w:rFonts w:ascii="Segoe UI Symbol" w:eastAsia="Segoe UI Symbol" w:hAnsi="Segoe UI Symbol" w:cs="Segoe UI Symbol"/>
        </w:rPr>
      </w:pPr>
    </w:p>
    <w:p w14:paraId="08CB0194" w14:textId="1803D684" w:rsidR="00662193" w:rsidRPr="00F81AED" w:rsidRDefault="00D16D1E" w:rsidP="00526A0C">
      <w:pPr>
        <w:pStyle w:val="NoSpacing"/>
        <w:rPr>
          <w:b/>
          <w:bCs/>
        </w:rPr>
      </w:pPr>
      <w:r w:rsidRPr="00F81AED">
        <w:rPr>
          <w:b/>
          <w:bCs/>
        </w:rPr>
        <w:t xml:space="preserve">Responsibilities </w:t>
      </w:r>
    </w:p>
    <w:p w14:paraId="6F0837DF" w14:textId="4BB1A09B" w:rsidR="00662193" w:rsidRPr="00526A0C" w:rsidRDefault="00D16D1E" w:rsidP="00526A0C">
      <w:pPr>
        <w:pStyle w:val="NoSpacing"/>
      </w:pPr>
      <w:r w:rsidRPr="00526A0C">
        <w:t xml:space="preserve">All individuals within </w:t>
      </w:r>
      <w:r w:rsidR="00B86E34" w:rsidRPr="00526A0C">
        <w:t>SWCA,</w:t>
      </w:r>
      <w:r w:rsidRPr="00526A0C">
        <w:t xml:space="preserve"> including employees, students, customers and governors are responsible to ensure the suitable observation of the principles of the Equality, Diversity and Inclusion Policy is applied. In particular, this relates to the treatment of others so that the environment in which we operate is, as much as possible, free from prejudice and discrimination. </w:t>
      </w:r>
    </w:p>
    <w:p w14:paraId="29544D31" w14:textId="77777777" w:rsidR="00662193" w:rsidRPr="00526A0C" w:rsidRDefault="00D16D1E" w:rsidP="00526A0C">
      <w:pPr>
        <w:pStyle w:val="NoSpacing"/>
      </w:pPr>
      <w:r w:rsidRPr="00526A0C">
        <w:t xml:space="preserve"> </w:t>
      </w:r>
    </w:p>
    <w:p w14:paraId="222208ED" w14:textId="77777777" w:rsidR="00662193" w:rsidRPr="00526A0C" w:rsidRDefault="00D16D1E" w:rsidP="00526A0C">
      <w:pPr>
        <w:pStyle w:val="NoSpacing"/>
      </w:pPr>
      <w:r w:rsidRPr="00526A0C">
        <w:t xml:space="preserve">The board of Governors is responsible for compliance with equality legislation in its own processes, overseeing the response by the Executive to equality legislation and overseeing progress. </w:t>
      </w:r>
    </w:p>
    <w:p w14:paraId="0EBD2173" w14:textId="77777777" w:rsidR="00662193" w:rsidRPr="00526A0C" w:rsidRDefault="00D16D1E" w:rsidP="00526A0C">
      <w:pPr>
        <w:pStyle w:val="NoSpacing"/>
      </w:pPr>
      <w:r w:rsidRPr="00526A0C">
        <w:t xml:space="preserve"> </w:t>
      </w:r>
    </w:p>
    <w:p w14:paraId="08B8F8D8" w14:textId="1D7735B5" w:rsidR="00662193" w:rsidRPr="00526A0C" w:rsidRDefault="00D16D1E" w:rsidP="00526A0C">
      <w:pPr>
        <w:pStyle w:val="NoSpacing"/>
      </w:pPr>
      <w:r w:rsidRPr="00526A0C">
        <w:t xml:space="preserve">The </w:t>
      </w:r>
      <w:r w:rsidR="00B86E34" w:rsidRPr="00526A0C">
        <w:t>Directors are</w:t>
      </w:r>
      <w:r w:rsidRPr="00526A0C">
        <w:t xml:space="preserve"> responsible for ensuring the organisation take action to comply with equality legislation. </w:t>
      </w:r>
    </w:p>
    <w:p w14:paraId="3B2F358F" w14:textId="77777777" w:rsidR="00662193" w:rsidRPr="00526A0C" w:rsidRDefault="00D16D1E" w:rsidP="00526A0C">
      <w:pPr>
        <w:pStyle w:val="NoSpacing"/>
      </w:pPr>
      <w:r w:rsidRPr="00526A0C">
        <w:t xml:space="preserve"> </w:t>
      </w:r>
    </w:p>
    <w:p w14:paraId="1D26868B" w14:textId="1A2FD268" w:rsidR="00662193" w:rsidRPr="00526A0C" w:rsidRDefault="00D16D1E" w:rsidP="00526A0C">
      <w:pPr>
        <w:pStyle w:val="NoSpacing"/>
      </w:pPr>
      <w:r w:rsidRPr="00526A0C">
        <w:t>The</w:t>
      </w:r>
      <w:r w:rsidR="00B86E34" w:rsidRPr="00526A0C">
        <w:t xml:space="preserve">y </w:t>
      </w:r>
      <w:r w:rsidRPr="00526A0C">
        <w:t>are</w:t>
      </w:r>
      <w:r w:rsidR="00B86E34" w:rsidRPr="00526A0C">
        <w:t xml:space="preserve"> also</w:t>
      </w:r>
      <w:r w:rsidRPr="00526A0C">
        <w:t xml:space="preserve"> responsible for implementing and monitoring to ensure compliance with equal opportunities legislation. Leading on ensuring equality, diversity and inclusion are actively embedded and enhanced within all aspects of teaching, training and learning preparation. </w:t>
      </w:r>
    </w:p>
    <w:p w14:paraId="6A0442EF" w14:textId="77777777" w:rsidR="00662193" w:rsidRPr="00526A0C" w:rsidRDefault="00D16D1E" w:rsidP="00526A0C">
      <w:pPr>
        <w:pStyle w:val="NoSpacing"/>
      </w:pPr>
      <w:r w:rsidRPr="00526A0C">
        <w:t xml:space="preserve"> </w:t>
      </w:r>
    </w:p>
    <w:p w14:paraId="4088ACC1" w14:textId="77777777" w:rsidR="00662193" w:rsidRPr="00526A0C" w:rsidRDefault="00D16D1E" w:rsidP="00526A0C">
      <w:pPr>
        <w:pStyle w:val="NoSpacing"/>
      </w:pPr>
      <w:r w:rsidRPr="00526A0C">
        <w:t xml:space="preserve">To ensure embedding of equality and diversity throughout the students experience and to support managers in addressing any differential performance between students of particular groups. </w:t>
      </w:r>
    </w:p>
    <w:p w14:paraId="56585176" w14:textId="77777777" w:rsidR="00662193" w:rsidRPr="00526A0C" w:rsidRDefault="00D16D1E" w:rsidP="00526A0C">
      <w:pPr>
        <w:pStyle w:val="NoSpacing"/>
      </w:pPr>
      <w:r w:rsidRPr="00526A0C">
        <w:t xml:space="preserve"> </w:t>
      </w:r>
    </w:p>
    <w:p w14:paraId="153A048C" w14:textId="37A7A517" w:rsidR="00662193" w:rsidRPr="00526A0C" w:rsidRDefault="00D16D1E" w:rsidP="00526A0C">
      <w:pPr>
        <w:pStyle w:val="NoSpacing"/>
      </w:pPr>
      <w:r w:rsidRPr="00526A0C">
        <w:t xml:space="preserve">Directors, supported by their employees, are responsible for the implementation of </w:t>
      </w:r>
      <w:r w:rsidR="00B86E34" w:rsidRPr="00526A0C">
        <w:t xml:space="preserve">SWCA </w:t>
      </w:r>
      <w:r w:rsidRPr="00526A0C">
        <w:t xml:space="preserve">’s equality aims and objectives at the operational level. </w:t>
      </w:r>
    </w:p>
    <w:p w14:paraId="6DCD18D1" w14:textId="77777777" w:rsidR="00662193" w:rsidRPr="00526A0C" w:rsidRDefault="00D16D1E" w:rsidP="00526A0C">
      <w:pPr>
        <w:pStyle w:val="NoSpacing"/>
      </w:pPr>
      <w:r w:rsidRPr="00526A0C">
        <w:t xml:space="preserve"> </w:t>
      </w:r>
    </w:p>
    <w:p w14:paraId="703DFF56" w14:textId="7608BF72" w:rsidR="00662193" w:rsidRDefault="00D16D1E" w:rsidP="00526A0C">
      <w:pPr>
        <w:pStyle w:val="NoSpacing"/>
      </w:pPr>
      <w:r w:rsidRPr="00526A0C">
        <w:t>All s</w:t>
      </w:r>
      <w:r w:rsidR="00B86E34" w:rsidRPr="00526A0C">
        <w:t>taff</w:t>
      </w:r>
      <w:r w:rsidRPr="00526A0C">
        <w:t xml:space="preserve"> are responsible to ensure the effectiveness of the Equality, Diversity and Inclusion Policy by supporting their </w:t>
      </w:r>
      <w:r w:rsidR="00B86E34" w:rsidRPr="00526A0C">
        <w:t>colleagues and ensuring they and the</w:t>
      </w:r>
      <w:r w:rsidRPr="00526A0C">
        <w:t xml:space="preserve"> student</w:t>
      </w:r>
      <w:r w:rsidR="00B86E34" w:rsidRPr="00526A0C">
        <w:t>s.</w:t>
      </w:r>
      <w:r w:rsidRPr="00526A0C">
        <w:t xml:space="preserve"> understand </w:t>
      </w:r>
      <w:r w:rsidR="00997233" w:rsidRPr="00526A0C">
        <w:t>SWCA</w:t>
      </w:r>
      <w:r w:rsidRPr="00526A0C">
        <w:t xml:space="preserve">’s expectations for each individual. </w:t>
      </w:r>
    </w:p>
    <w:p w14:paraId="5518E82E" w14:textId="77777777" w:rsidR="00F81AED" w:rsidRPr="00526A0C" w:rsidRDefault="00F81AED" w:rsidP="00526A0C">
      <w:pPr>
        <w:pStyle w:val="NoSpacing"/>
      </w:pPr>
    </w:p>
    <w:p w14:paraId="72F1EDA2" w14:textId="77777777" w:rsidR="00AA68F3" w:rsidRDefault="00AA68F3" w:rsidP="00526A0C">
      <w:pPr>
        <w:pStyle w:val="NoSpacing"/>
        <w:rPr>
          <w:rFonts w:ascii="Segoe UI Symbol" w:eastAsia="Segoe UI Symbol" w:hAnsi="Segoe UI Symbol" w:cs="Segoe UI Symbol"/>
        </w:rPr>
      </w:pPr>
    </w:p>
    <w:p w14:paraId="2C46EAE8" w14:textId="77777777" w:rsidR="00AA68F3" w:rsidRDefault="00AA68F3" w:rsidP="00526A0C">
      <w:pPr>
        <w:pStyle w:val="NoSpacing"/>
        <w:rPr>
          <w:rFonts w:ascii="Segoe UI Symbol" w:eastAsia="Segoe UI Symbol" w:hAnsi="Segoe UI Symbol" w:cs="Segoe UI Symbol"/>
        </w:rPr>
      </w:pPr>
    </w:p>
    <w:p w14:paraId="1579785C" w14:textId="46364D79" w:rsidR="00662193" w:rsidRPr="00AA68F3" w:rsidRDefault="00D16D1E" w:rsidP="00526A0C">
      <w:pPr>
        <w:pStyle w:val="NoSpacing"/>
        <w:rPr>
          <w:b/>
          <w:bCs/>
        </w:rPr>
      </w:pPr>
      <w:r w:rsidRPr="00AA68F3">
        <w:rPr>
          <w:b/>
          <w:bCs/>
        </w:rPr>
        <w:lastRenderedPageBreak/>
        <w:t xml:space="preserve">Implementation Arrangements </w:t>
      </w:r>
    </w:p>
    <w:p w14:paraId="402AC37A" w14:textId="77777777" w:rsidR="00AA68F3" w:rsidRDefault="00AA68F3" w:rsidP="00526A0C">
      <w:pPr>
        <w:pStyle w:val="NoSpacing"/>
      </w:pPr>
    </w:p>
    <w:p w14:paraId="700B2D79" w14:textId="37AE98DA" w:rsidR="00662193" w:rsidRPr="00526A0C" w:rsidRDefault="00B86E34" w:rsidP="00526A0C">
      <w:pPr>
        <w:pStyle w:val="NoSpacing"/>
      </w:pPr>
      <w:r w:rsidRPr="00526A0C">
        <w:t>SWCA will</w:t>
      </w:r>
      <w:r w:rsidR="00D16D1E" w:rsidRPr="00526A0C">
        <w:t xml:space="preserve"> ensure that: </w:t>
      </w:r>
    </w:p>
    <w:p w14:paraId="77DC62CE" w14:textId="77777777" w:rsidR="00662193" w:rsidRPr="00526A0C" w:rsidRDefault="00D16D1E" w:rsidP="00526A0C">
      <w:pPr>
        <w:pStyle w:val="NoSpacing"/>
      </w:pPr>
      <w:r w:rsidRPr="00526A0C">
        <w:t xml:space="preserve"> </w:t>
      </w:r>
    </w:p>
    <w:p w14:paraId="5CC76FBF" w14:textId="22A3C7A6" w:rsidR="00662193" w:rsidRPr="00526A0C" w:rsidRDefault="00D16D1E" w:rsidP="00AA68F3">
      <w:pPr>
        <w:pStyle w:val="NoSpacing"/>
        <w:numPr>
          <w:ilvl w:val="0"/>
          <w:numId w:val="20"/>
        </w:numPr>
      </w:pPr>
      <w:r w:rsidRPr="00526A0C">
        <w:t xml:space="preserve">Meetings are held which introduce the concept, the policy and procedures </w:t>
      </w:r>
      <w:proofErr w:type="spellStart"/>
      <w:r w:rsidR="00B86E34" w:rsidRPr="00526A0C">
        <w:t>eg.</w:t>
      </w:r>
      <w:proofErr w:type="spellEnd"/>
      <w:r w:rsidR="00B86E34" w:rsidRPr="00526A0C">
        <w:t xml:space="preserve"> </w:t>
      </w:r>
      <w:r w:rsidRPr="00526A0C">
        <w:t xml:space="preserve"> management meetings, curriculum team meetings where the concept, specific instructions and any special responsibilities are discussed. </w:t>
      </w:r>
    </w:p>
    <w:p w14:paraId="6A16D66A" w14:textId="5201B406" w:rsidR="00662193" w:rsidRPr="00526A0C" w:rsidRDefault="00D16D1E" w:rsidP="00AA68F3">
      <w:pPr>
        <w:pStyle w:val="NoSpacing"/>
        <w:numPr>
          <w:ilvl w:val="0"/>
          <w:numId w:val="20"/>
        </w:numPr>
      </w:pPr>
      <w:r w:rsidRPr="00526A0C">
        <w:t xml:space="preserve">The </w:t>
      </w:r>
      <w:r w:rsidR="00B86E34" w:rsidRPr="00526A0C">
        <w:t xml:space="preserve">Directors </w:t>
      </w:r>
      <w:r w:rsidRPr="00526A0C">
        <w:t xml:space="preserve">and all employees working with or on behalf of </w:t>
      </w:r>
      <w:r w:rsidR="00997233" w:rsidRPr="00526A0C">
        <w:t xml:space="preserve">SWCA </w:t>
      </w:r>
      <w:r w:rsidRPr="00526A0C">
        <w:t xml:space="preserve">, whether employed directly or indirectly, and including volunteers and external contractors, will receive a level of training appropriate to their role and level which will familiarise them with equality and diversity, clarify roles and responsibilities and </w:t>
      </w:r>
      <w:r w:rsidR="00997233" w:rsidRPr="00526A0C">
        <w:t xml:space="preserve">SWCA </w:t>
      </w:r>
      <w:r w:rsidRPr="00526A0C">
        <w:t xml:space="preserve"> policies and procedures, with refresher training at least every three years. </w:t>
      </w:r>
    </w:p>
    <w:p w14:paraId="092C8D28" w14:textId="614B780F" w:rsidR="00662193" w:rsidRPr="00526A0C" w:rsidRDefault="00D16D1E" w:rsidP="00AA68F3">
      <w:pPr>
        <w:pStyle w:val="NoSpacing"/>
        <w:numPr>
          <w:ilvl w:val="0"/>
          <w:numId w:val="20"/>
        </w:numPr>
      </w:pPr>
      <w:r w:rsidRPr="00526A0C">
        <w:t xml:space="preserve">Work based apprentices and students on work placement are placed where the employer is fully aware of their duties in terms of equality and diversity and all students are given guidance prior to their employment or placement on equality and diversity and the support available from SWCA. </w:t>
      </w:r>
    </w:p>
    <w:p w14:paraId="0D2FF98C" w14:textId="79A1A739" w:rsidR="00662193" w:rsidRPr="00526A0C" w:rsidRDefault="00D16D1E" w:rsidP="00AA68F3">
      <w:pPr>
        <w:pStyle w:val="NoSpacing"/>
        <w:numPr>
          <w:ilvl w:val="0"/>
          <w:numId w:val="20"/>
        </w:numPr>
      </w:pPr>
      <w:r w:rsidRPr="00526A0C">
        <w:t xml:space="preserve">There are procedures in place to identify and support all SWCA users. All teaching and learning observations and quality assurance processes and student journey quality audits include the opportunity to report on equality and diversity and will be included in the lesson observation and quality briefings/training. </w:t>
      </w:r>
    </w:p>
    <w:p w14:paraId="04852450" w14:textId="77777777" w:rsidR="00662193" w:rsidRPr="00526A0C" w:rsidRDefault="00D16D1E" w:rsidP="00516F21">
      <w:pPr>
        <w:pStyle w:val="NoSpacing"/>
        <w:numPr>
          <w:ilvl w:val="0"/>
          <w:numId w:val="20"/>
        </w:numPr>
      </w:pPr>
      <w:r w:rsidRPr="00526A0C">
        <w:t xml:space="preserve">Performance is reviewed monthly to identify and address any potential gaps in achievement.  </w:t>
      </w:r>
    </w:p>
    <w:p w14:paraId="490C34C3" w14:textId="77777777" w:rsidR="00516F21" w:rsidRDefault="00516F21" w:rsidP="00526A0C">
      <w:pPr>
        <w:pStyle w:val="NoSpacing"/>
        <w:rPr>
          <w:rFonts w:ascii="Segoe UI Symbol" w:eastAsia="Segoe UI Symbol" w:hAnsi="Segoe UI Symbol" w:cs="Segoe UI Symbol"/>
        </w:rPr>
      </w:pPr>
    </w:p>
    <w:p w14:paraId="02CECA3D" w14:textId="29C36BD3" w:rsidR="00662193" w:rsidRPr="00516F21" w:rsidRDefault="00D16D1E" w:rsidP="00526A0C">
      <w:pPr>
        <w:pStyle w:val="NoSpacing"/>
        <w:rPr>
          <w:b/>
          <w:bCs/>
        </w:rPr>
      </w:pPr>
      <w:r w:rsidRPr="00516F21">
        <w:rPr>
          <w:b/>
          <w:bCs/>
        </w:rPr>
        <w:t xml:space="preserve">Monitoring and Review </w:t>
      </w:r>
    </w:p>
    <w:p w14:paraId="40194420" w14:textId="6F724D9A" w:rsidR="00662193" w:rsidRPr="00526A0C" w:rsidRDefault="00D16D1E" w:rsidP="00526A0C">
      <w:pPr>
        <w:pStyle w:val="NoSpacing"/>
      </w:pPr>
      <w:r w:rsidRPr="00526A0C">
        <w:t xml:space="preserve">The effectiveness of this Policy will be monitored through student and employee data.  </w:t>
      </w:r>
    </w:p>
    <w:p w14:paraId="563EE68C" w14:textId="77777777" w:rsidR="00516F21" w:rsidRDefault="00516F21" w:rsidP="00526A0C">
      <w:pPr>
        <w:pStyle w:val="NoSpacing"/>
        <w:rPr>
          <w:rFonts w:ascii="Segoe UI Symbol" w:eastAsia="Segoe UI Symbol" w:hAnsi="Segoe UI Symbol" w:cs="Segoe UI Symbol"/>
        </w:rPr>
      </w:pPr>
    </w:p>
    <w:p w14:paraId="24575FC3" w14:textId="736A7607" w:rsidR="00662193" w:rsidRPr="00516F21" w:rsidRDefault="00D16D1E" w:rsidP="00526A0C">
      <w:pPr>
        <w:pStyle w:val="NoSpacing"/>
        <w:rPr>
          <w:b/>
          <w:bCs/>
        </w:rPr>
      </w:pPr>
      <w:r w:rsidRPr="00516F21">
        <w:rPr>
          <w:b/>
          <w:bCs/>
        </w:rPr>
        <w:t xml:space="preserve">Related Documents </w:t>
      </w:r>
    </w:p>
    <w:p w14:paraId="09A2012D" w14:textId="77777777" w:rsidR="00516F21" w:rsidRDefault="00516F21" w:rsidP="00526A0C">
      <w:pPr>
        <w:pStyle w:val="NoSpacing"/>
      </w:pPr>
    </w:p>
    <w:p w14:paraId="4701710A" w14:textId="51CEE7DE" w:rsidR="00662193" w:rsidRPr="00526A0C" w:rsidRDefault="00D16D1E" w:rsidP="00526A0C">
      <w:pPr>
        <w:pStyle w:val="NoSpacing"/>
      </w:pPr>
      <w:r w:rsidRPr="00526A0C">
        <w:t xml:space="preserve">This policy also needs to be read in conjunction with the following polices: </w:t>
      </w:r>
    </w:p>
    <w:p w14:paraId="1D5A6520" w14:textId="77777777" w:rsidR="00662193" w:rsidRPr="00526A0C" w:rsidRDefault="00D16D1E" w:rsidP="00526A0C">
      <w:pPr>
        <w:pStyle w:val="NoSpacing"/>
      </w:pPr>
      <w:r w:rsidRPr="00526A0C">
        <w:t xml:space="preserve"> </w:t>
      </w:r>
    </w:p>
    <w:p w14:paraId="2FC9E4D9" w14:textId="5D144964" w:rsidR="00662193" w:rsidRPr="00526A0C" w:rsidRDefault="00021E6D" w:rsidP="00516F21">
      <w:pPr>
        <w:pStyle w:val="NoSpacing"/>
        <w:numPr>
          <w:ilvl w:val="0"/>
          <w:numId w:val="21"/>
        </w:numPr>
      </w:pPr>
      <w:r w:rsidRPr="00526A0C">
        <w:t xml:space="preserve">Anti </w:t>
      </w:r>
      <w:r w:rsidR="00D16D1E" w:rsidRPr="00526A0C">
        <w:t xml:space="preserve">Bullying and Harassment Policy </w:t>
      </w:r>
    </w:p>
    <w:p w14:paraId="6F5D2050" w14:textId="77777777" w:rsidR="00662193" w:rsidRPr="00526A0C" w:rsidRDefault="00D16D1E" w:rsidP="00516F21">
      <w:pPr>
        <w:pStyle w:val="NoSpacing"/>
        <w:numPr>
          <w:ilvl w:val="0"/>
          <w:numId w:val="21"/>
        </w:numPr>
      </w:pPr>
      <w:r w:rsidRPr="00526A0C">
        <w:t xml:space="preserve">Disciplinary Policy </w:t>
      </w:r>
    </w:p>
    <w:p w14:paraId="62AD81D7" w14:textId="77777777" w:rsidR="00662193" w:rsidRPr="00526A0C" w:rsidRDefault="00D16D1E" w:rsidP="00516F21">
      <w:pPr>
        <w:pStyle w:val="NoSpacing"/>
        <w:numPr>
          <w:ilvl w:val="0"/>
          <w:numId w:val="21"/>
        </w:numPr>
      </w:pPr>
      <w:r w:rsidRPr="00526A0C">
        <w:t xml:space="preserve">Grievance Policy </w:t>
      </w:r>
    </w:p>
    <w:p w14:paraId="355AFAC9" w14:textId="0B387D33" w:rsidR="00662193" w:rsidRPr="00526A0C" w:rsidRDefault="000E6565" w:rsidP="00516F21">
      <w:pPr>
        <w:pStyle w:val="NoSpacing"/>
        <w:numPr>
          <w:ilvl w:val="0"/>
          <w:numId w:val="21"/>
        </w:numPr>
      </w:pPr>
      <w:r w:rsidRPr="00526A0C">
        <w:t xml:space="preserve">Safe </w:t>
      </w:r>
      <w:r w:rsidR="00D16D1E" w:rsidRPr="00526A0C">
        <w:t xml:space="preserve">Recruitment Policy </w:t>
      </w:r>
    </w:p>
    <w:p w14:paraId="7E53B726" w14:textId="5F288A11" w:rsidR="00662193" w:rsidRPr="00526A0C" w:rsidRDefault="00D16D1E" w:rsidP="00516F21">
      <w:pPr>
        <w:pStyle w:val="NoSpacing"/>
        <w:numPr>
          <w:ilvl w:val="0"/>
          <w:numId w:val="21"/>
        </w:numPr>
      </w:pPr>
      <w:r w:rsidRPr="00526A0C">
        <w:t xml:space="preserve">Health Safety Policy </w:t>
      </w:r>
    </w:p>
    <w:p w14:paraId="6CA62D9B" w14:textId="77777777" w:rsidR="00662193" w:rsidRPr="00526A0C" w:rsidRDefault="00D16D1E" w:rsidP="00516F21">
      <w:pPr>
        <w:pStyle w:val="NoSpacing"/>
        <w:numPr>
          <w:ilvl w:val="0"/>
          <w:numId w:val="21"/>
        </w:numPr>
      </w:pPr>
      <w:r w:rsidRPr="00526A0C">
        <w:t xml:space="preserve">Safeguarding Policy  </w:t>
      </w:r>
    </w:p>
    <w:p w14:paraId="3E307670" w14:textId="77777777" w:rsidR="00662193" w:rsidRPr="00526A0C" w:rsidRDefault="00D16D1E" w:rsidP="00516F21">
      <w:pPr>
        <w:pStyle w:val="NoSpacing"/>
        <w:numPr>
          <w:ilvl w:val="0"/>
          <w:numId w:val="21"/>
        </w:numPr>
      </w:pPr>
      <w:r w:rsidRPr="00526A0C">
        <w:t xml:space="preserve">E-safety Policy </w:t>
      </w:r>
    </w:p>
    <w:p w14:paraId="643C8C83" w14:textId="7646E6FA" w:rsidR="00662193" w:rsidRPr="00526A0C" w:rsidRDefault="00D16D1E" w:rsidP="00516F21">
      <w:pPr>
        <w:pStyle w:val="NoSpacing"/>
        <w:numPr>
          <w:ilvl w:val="0"/>
          <w:numId w:val="21"/>
        </w:numPr>
      </w:pPr>
      <w:r w:rsidRPr="00526A0C">
        <w:t>Admissions</w:t>
      </w:r>
      <w:r w:rsidR="00526A0C" w:rsidRPr="00526A0C">
        <w:t xml:space="preserve"> &amp; Enrolment</w:t>
      </w:r>
      <w:r w:rsidRPr="00526A0C">
        <w:t xml:space="preserve"> Policy  </w:t>
      </w:r>
    </w:p>
    <w:p w14:paraId="27F45061" w14:textId="29BBF65D" w:rsidR="00662193" w:rsidRPr="00526A0C" w:rsidRDefault="00D16D1E" w:rsidP="00516F21">
      <w:pPr>
        <w:pStyle w:val="NoSpacing"/>
        <w:numPr>
          <w:ilvl w:val="0"/>
          <w:numId w:val="21"/>
        </w:numPr>
      </w:pPr>
      <w:r w:rsidRPr="00526A0C">
        <w:t xml:space="preserve">Behaviour Management Policy </w:t>
      </w:r>
    </w:p>
    <w:p w14:paraId="6E563FF4" w14:textId="595E5D63" w:rsidR="00662193" w:rsidRPr="00526A0C" w:rsidRDefault="00662193" w:rsidP="00526A0C">
      <w:pPr>
        <w:pStyle w:val="NoSpacing"/>
      </w:pPr>
    </w:p>
    <w:sectPr w:rsidR="00662193" w:rsidRPr="00526A0C" w:rsidSect="00B86E34">
      <w:headerReference w:type="default" r:id="rId10"/>
      <w:pgSz w:w="11909" w:h="16834"/>
      <w:pgMar w:top="1430" w:right="1366" w:bottom="1702" w:left="138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651CAA" w14:textId="77777777" w:rsidR="00AA18B7" w:rsidRDefault="00AA18B7" w:rsidP="00997233">
      <w:pPr>
        <w:spacing w:after="0" w:line="240" w:lineRule="auto"/>
      </w:pPr>
      <w:r>
        <w:separator/>
      </w:r>
    </w:p>
  </w:endnote>
  <w:endnote w:type="continuationSeparator" w:id="0">
    <w:p w14:paraId="7988BAC4" w14:textId="77777777" w:rsidR="00AA18B7" w:rsidRDefault="00AA18B7" w:rsidP="009972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C7F151" w14:textId="77777777" w:rsidR="00AA18B7" w:rsidRDefault="00AA18B7" w:rsidP="00997233">
      <w:pPr>
        <w:spacing w:after="0" w:line="240" w:lineRule="auto"/>
      </w:pPr>
      <w:r>
        <w:separator/>
      </w:r>
    </w:p>
  </w:footnote>
  <w:footnote w:type="continuationSeparator" w:id="0">
    <w:p w14:paraId="12BC5A3C" w14:textId="77777777" w:rsidR="00AA18B7" w:rsidRDefault="00AA18B7" w:rsidP="009972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23A197" w14:textId="42222AD4" w:rsidR="00997233" w:rsidRDefault="00997233" w:rsidP="00997233">
    <w:pPr>
      <w:pStyle w:val="Header"/>
      <w:jc w:val="right"/>
    </w:pPr>
    <w:r>
      <w:rPr>
        <w:noProof/>
      </w:rPr>
      <w:drawing>
        <wp:inline distT="0" distB="0" distL="0" distR="0" wp14:anchorId="21482F3D" wp14:editId="609B553F">
          <wp:extent cx="2188845" cy="609600"/>
          <wp:effectExtent l="0" t="0" r="190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88845" cy="6096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B3A1A"/>
    <w:multiLevelType w:val="hybridMultilevel"/>
    <w:tmpl w:val="31C0F472"/>
    <w:lvl w:ilvl="0" w:tplc="08090001">
      <w:start w:val="1"/>
      <w:numFmt w:val="bullet"/>
      <w:lvlText w:val=""/>
      <w:lvlJc w:val="left"/>
      <w:pPr>
        <w:ind w:left="773" w:hanging="360"/>
      </w:pPr>
      <w:rPr>
        <w:rFonts w:ascii="Symbol" w:hAnsi="Symbol" w:hint="default"/>
      </w:rPr>
    </w:lvl>
    <w:lvl w:ilvl="1" w:tplc="08090003" w:tentative="1">
      <w:start w:val="1"/>
      <w:numFmt w:val="bullet"/>
      <w:lvlText w:val="o"/>
      <w:lvlJc w:val="left"/>
      <w:pPr>
        <w:ind w:left="1493" w:hanging="360"/>
      </w:pPr>
      <w:rPr>
        <w:rFonts w:ascii="Courier New" w:hAnsi="Courier New" w:cs="Courier New" w:hint="default"/>
      </w:rPr>
    </w:lvl>
    <w:lvl w:ilvl="2" w:tplc="08090005" w:tentative="1">
      <w:start w:val="1"/>
      <w:numFmt w:val="bullet"/>
      <w:lvlText w:val=""/>
      <w:lvlJc w:val="left"/>
      <w:pPr>
        <w:ind w:left="2213" w:hanging="360"/>
      </w:pPr>
      <w:rPr>
        <w:rFonts w:ascii="Wingdings" w:hAnsi="Wingdings" w:hint="default"/>
      </w:rPr>
    </w:lvl>
    <w:lvl w:ilvl="3" w:tplc="08090001" w:tentative="1">
      <w:start w:val="1"/>
      <w:numFmt w:val="bullet"/>
      <w:lvlText w:val=""/>
      <w:lvlJc w:val="left"/>
      <w:pPr>
        <w:ind w:left="2933" w:hanging="360"/>
      </w:pPr>
      <w:rPr>
        <w:rFonts w:ascii="Symbol" w:hAnsi="Symbol" w:hint="default"/>
      </w:rPr>
    </w:lvl>
    <w:lvl w:ilvl="4" w:tplc="08090003" w:tentative="1">
      <w:start w:val="1"/>
      <w:numFmt w:val="bullet"/>
      <w:lvlText w:val="o"/>
      <w:lvlJc w:val="left"/>
      <w:pPr>
        <w:ind w:left="3653" w:hanging="360"/>
      </w:pPr>
      <w:rPr>
        <w:rFonts w:ascii="Courier New" w:hAnsi="Courier New" w:cs="Courier New" w:hint="default"/>
      </w:rPr>
    </w:lvl>
    <w:lvl w:ilvl="5" w:tplc="08090005" w:tentative="1">
      <w:start w:val="1"/>
      <w:numFmt w:val="bullet"/>
      <w:lvlText w:val=""/>
      <w:lvlJc w:val="left"/>
      <w:pPr>
        <w:ind w:left="4373" w:hanging="360"/>
      </w:pPr>
      <w:rPr>
        <w:rFonts w:ascii="Wingdings" w:hAnsi="Wingdings" w:hint="default"/>
      </w:rPr>
    </w:lvl>
    <w:lvl w:ilvl="6" w:tplc="08090001" w:tentative="1">
      <w:start w:val="1"/>
      <w:numFmt w:val="bullet"/>
      <w:lvlText w:val=""/>
      <w:lvlJc w:val="left"/>
      <w:pPr>
        <w:ind w:left="5093" w:hanging="360"/>
      </w:pPr>
      <w:rPr>
        <w:rFonts w:ascii="Symbol" w:hAnsi="Symbol" w:hint="default"/>
      </w:rPr>
    </w:lvl>
    <w:lvl w:ilvl="7" w:tplc="08090003" w:tentative="1">
      <w:start w:val="1"/>
      <w:numFmt w:val="bullet"/>
      <w:lvlText w:val="o"/>
      <w:lvlJc w:val="left"/>
      <w:pPr>
        <w:ind w:left="5813" w:hanging="360"/>
      </w:pPr>
      <w:rPr>
        <w:rFonts w:ascii="Courier New" w:hAnsi="Courier New" w:cs="Courier New" w:hint="default"/>
      </w:rPr>
    </w:lvl>
    <w:lvl w:ilvl="8" w:tplc="08090005" w:tentative="1">
      <w:start w:val="1"/>
      <w:numFmt w:val="bullet"/>
      <w:lvlText w:val=""/>
      <w:lvlJc w:val="left"/>
      <w:pPr>
        <w:ind w:left="6533" w:hanging="360"/>
      </w:pPr>
      <w:rPr>
        <w:rFonts w:ascii="Wingdings" w:hAnsi="Wingdings" w:hint="default"/>
      </w:rPr>
    </w:lvl>
  </w:abstractNum>
  <w:abstractNum w:abstractNumId="1" w15:restartNumberingAfterBreak="0">
    <w:nsid w:val="04317E22"/>
    <w:multiLevelType w:val="hybridMultilevel"/>
    <w:tmpl w:val="84DAFD36"/>
    <w:lvl w:ilvl="0" w:tplc="93720C08">
      <w:start w:val="1"/>
      <w:numFmt w:val="bullet"/>
      <w:lvlText w:val="•"/>
      <w:lvlJc w:val="left"/>
      <w:pPr>
        <w:ind w:left="7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F6AB8E0">
      <w:start w:val="1"/>
      <w:numFmt w:val="bullet"/>
      <w:lvlText w:val="o"/>
      <w:lvlJc w:val="left"/>
      <w:pPr>
        <w:ind w:left="14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FAC3384">
      <w:start w:val="1"/>
      <w:numFmt w:val="bullet"/>
      <w:lvlText w:val="▪"/>
      <w:lvlJc w:val="left"/>
      <w:pPr>
        <w:ind w:left="22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03639DC">
      <w:start w:val="1"/>
      <w:numFmt w:val="bullet"/>
      <w:lvlText w:val="•"/>
      <w:lvlJc w:val="left"/>
      <w:pPr>
        <w:ind w:left="29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D10295A">
      <w:start w:val="1"/>
      <w:numFmt w:val="bullet"/>
      <w:lvlText w:val="o"/>
      <w:lvlJc w:val="left"/>
      <w:pPr>
        <w:ind w:left="36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8726678">
      <w:start w:val="1"/>
      <w:numFmt w:val="bullet"/>
      <w:lvlText w:val="▪"/>
      <w:lvlJc w:val="left"/>
      <w:pPr>
        <w:ind w:left="43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99EE696">
      <w:start w:val="1"/>
      <w:numFmt w:val="bullet"/>
      <w:lvlText w:val="•"/>
      <w:lvlJc w:val="left"/>
      <w:pPr>
        <w:ind w:left="50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F7ECE5A">
      <w:start w:val="1"/>
      <w:numFmt w:val="bullet"/>
      <w:lvlText w:val="o"/>
      <w:lvlJc w:val="left"/>
      <w:pPr>
        <w:ind w:left="58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876D4B2">
      <w:start w:val="1"/>
      <w:numFmt w:val="bullet"/>
      <w:lvlText w:val="▪"/>
      <w:lvlJc w:val="left"/>
      <w:pPr>
        <w:ind w:left="65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4351C1F"/>
    <w:multiLevelType w:val="hybridMultilevel"/>
    <w:tmpl w:val="C1DEF2F2"/>
    <w:lvl w:ilvl="0" w:tplc="08090001">
      <w:start w:val="1"/>
      <w:numFmt w:val="bullet"/>
      <w:lvlText w:val=""/>
      <w:lvlJc w:val="left"/>
      <w:pPr>
        <w:ind w:left="773" w:hanging="360"/>
      </w:pPr>
      <w:rPr>
        <w:rFonts w:ascii="Symbol" w:hAnsi="Symbol" w:hint="default"/>
      </w:rPr>
    </w:lvl>
    <w:lvl w:ilvl="1" w:tplc="08090003" w:tentative="1">
      <w:start w:val="1"/>
      <w:numFmt w:val="bullet"/>
      <w:lvlText w:val="o"/>
      <w:lvlJc w:val="left"/>
      <w:pPr>
        <w:ind w:left="1493" w:hanging="360"/>
      </w:pPr>
      <w:rPr>
        <w:rFonts w:ascii="Courier New" w:hAnsi="Courier New" w:cs="Courier New" w:hint="default"/>
      </w:rPr>
    </w:lvl>
    <w:lvl w:ilvl="2" w:tplc="08090005" w:tentative="1">
      <w:start w:val="1"/>
      <w:numFmt w:val="bullet"/>
      <w:lvlText w:val=""/>
      <w:lvlJc w:val="left"/>
      <w:pPr>
        <w:ind w:left="2213" w:hanging="360"/>
      </w:pPr>
      <w:rPr>
        <w:rFonts w:ascii="Wingdings" w:hAnsi="Wingdings" w:hint="default"/>
      </w:rPr>
    </w:lvl>
    <w:lvl w:ilvl="3" w:tplc="08090001" w:tentative="1">
      <w:start w:val="1"/>
      <w:numFmt w:val="bullet"/>
      <w:lvlText w:val=""/>
      <w:lvlJc w:val="left"/>
      <w:pPr>
        <w:ind w:left="2933" w:hanging="360"/>
      </w:pPr>
      <w:rPr>
        <w:rFonts w:ascii="Symbol" w:hAnsi="Symbol" w:hint="default"/>
      </w:rPr>
    </w:lvl>
    <w:lvl w:ilvl="4" w:tplc="08090003" w:tentative="1">
      <w:start w:val="1"/>
      <w:numFmt w:val="bullet"/>
      <w:lvlText w:val="o"/>
      <w:lvlJc w:val="left"/>
      <w:pPr>
        <w:ind w:left="3653" w:hanging="360"/>
      </w:pPr>
      <w:rPr>
        <w:rFonts w:ascii="Courier New" w:hAnsi="Courier New" w:cs="Courier New" w:hint="default"/>
      </w:rPr>
    </w:lvl>
    <w:lvl w:ilvl="5" w:tplc="08090005" w:tentative="1">
      <w:start w:val="1"/>
      <w:numFmt w:val="bullet"/>
      <w:lvlText w:val=""/>
      <w:lvlJc w:val="left"/>
      <w:pPr>
        <w:ind w:left="4373" w:hanging="360"/>
      </w:pPr>
      <w:rPr>
        <w:rFonts w:ascii="Wingdings" w:hAnsi="Wingdings" w:hint="default"/>
      </w:rPr>
    </w:lvl>
    <w:lvl w:ilvl="6" w:tplc="08090001" w:tentative="1">
      <w:start w:val="1"/>
      <w:numFmt w:val="bullet"/>
      <w:lvlText w:val=""/>
      <w:lvlJc w:val="left"/>
      <w:pPr>
        <w:ind w:left="5093" w:hanging="360"/>
      </w:pPr>
      <w:rPr>
        <w:rFonts w:ascii="Symbol" w:hAnsi="Symbol" w:hint="default"/>
      </w:rPr>
    </w:lvl>
    <w:lvl w:ilvl="7" w:tplc="08090003" w:tentative="1">
      <w:start w:val="1"/>
      <w:numFmt w:val="bullet"/>
      <w:lvlText w:val="o"/>
      <w:lvlJc w:val="left"/>
      <w:pPr>
        <w:ind w:left="5813" w:hanging="360"/>
      </w:pPr>
      <w:rPr>
        <w:rFonts w:ascii="Courier New" w:hAnsi="Courier New" w:cs="Courier New" w:hint="default"/>
      </w:rPr>
    </w:lvl>
    <w:lvl w:ilvl="8" w:tplc="08090005" w:tentative="1">
      <w:start w:val="1"/>
      <w:numFmt w:val="bullet"/>
      <w:lvlText w:val=""/>
      <w:lvlJc w:val="left"/>
      <w:pPr>
        <w:ind w:left="6533" w:hanging="360"/>
      </w:pPr>
      <w:rPr>
        <w:rFonts w:ascii="Wingdings" w:hAnsi="Wingdings" w:hint="default"/>
      </w:rPr>
    </w:lvl>
  </w:abstractNum>
  <w:abstractNum w:abstractNumId="3" w15:restartNumberingAfterBreak="0">
    <w:nsid w:val="0C485B65"/>
    <w:multiLevelType w:val="hybridMultilevel"/>
    <w:tmpl w:val="182E07C2"/>
    <w:lvl w:ilvl="0" w:tplc="08090001">
      <w:start w:val="1"/>
      <w:numFmt w:val="bullet"/>
      <w:lvlText w:val=""/>
      <w:lvlJc w:val="left"/>
      <w:pPr>
        <w:ind w:left="773" w:hanging="360"/>
      </w:pPr>
      <w:rPr>
        <w:rFonts w:ascii="Symbol" w:hAnsi="Symbol" w:hint="default"/>
      </w:rPr>
    </w:lvl>
    <w:lvl w:ilvl="1" w:tplc="08090003" w:tentative="1">
      <w:start w:val="1"/>
      <w:numFmt w:val="bullet"/>
      <w:lvlText w:val="o"/>
      <w:lvlJc w:val="left"/>
      <w:pPr>
        <w:ind w:left="1493" w:hanging="360"/>
      </w:pPr>
      <w:rPr>
        <w:rFonts w:ascii="Courier New" w:hAnsi="Courier New" w:cs="Courier New" w:hint="default"/>
      </w:rPr>
    </w:lvl>
    <w:lvl w:ilvl="2" w:tplc="08090005" w:tentative="1">
      <w:start w:val="1"/>
      <w:numFmt w:val="bullet"/>
      <w:lvlText w:val=""/>
      <w:lvlJc w:val="left"/>
      <w:pPr>
        <w:ind w:left="2213" w:hanging="360"/>
      </w:pPr>
      <w:rPr>
        <w:rFonts w:ascii="Wingdings" w:hAnsi="Wingdings" w:hint="default"/>
      </w:rPr>
    </w:lvl>
    <w:lvl w:ilvl="3" w:tplc="08090001" w:tentative="1">
      <w:start w:val="1"/>
      <w:numFmt w:val="bullet"/>
      <w:lvlText w:val=""/>
      <w:lvlJc w:val="left"/>
      <w:pPr>
        <w:ind w:left="2933" w:hanging="360"/>
      </w:pPr>
      <w:rPr>
        <w:rFonts w:ascii="Symbol" w:hAnsi="Symbol" w:hint="default"/>
      </w:rPr>
    </w:lvl>
    <w:lvl w:ilvl="4" w:tplc="08090003" w:tentative="1">
      <w:start w:val="1"/>
      <w:numFmt w:val="bullet"/>
      <w:lvlText w:val="o"/>
      <w:lvlJc w:val="left"/>
      <w:pPr>
        <w:ind w:left="3653" w:hanging="360"/>
      </w:pPr>
      <w:rPr>
        <w:rFonts w:ascii="Courier New" w:hAnsi="Courier New" w:cs="Courier New" w:hint="default"/>
      </w:rPr>
    </w:lvl>
    <w:lvl w:ilvl="5" w:tplc="08090005" w:tentative="1">
      <w:start w:val="1"/>
      <w:numFmt w:val="bullet"/>
      <w:lvlText w:val=""/>
      <w:lvlJc w:val="left"/>
      <w:pPr>
        <w:ind w:left="4373" w:hanging="360"/>
      </w:pPr>
      <w:rPr>
        <w:rFonts w:ascii="Wingdings" w:hAnsi="Wingdings" w:hint="default"/>
      </w:rPr>
    </w:lvl>
    <w:lvl w:ilvl="6" w:tplc="08090001" w:tentative="1">
      <w:start w:val="1"/>
      <w:numFmt w:val="bullet"/>
      <w:lvlText w:val=""/>
      <w:lvlJc w:val="left"/>
      <w:pPr>
        <w:ind w:left="5093" w:hanging="360"/>
      </w:pPr>
      <w:rPr>
        <w:rFonts w:ascii="Symbol" w:hAnsi="Symbol" w:hint="default"/>
      </w:rPr>
    </w:lvl>
    <w:lvl w:ilvl="7" w:tplc="08090003" w:tentative="1">
      <w:start w:val="1"/>
      <w:numFmt w:val="bullet"/>
      <w:lvlText w:val="o"/>
      <w:lvlJc w:val="left"/>
      <w:pPr>
        <w:ind w:left="5813" w:hanging="360"/>
      </w:pPr>
      <w:rPr>
        <w:rFonts w:ascii="Courier New" w:hAnsi="Courier New" w:cs="Courier New" w:hint="default"/>
      </w:rPr>
    </w:lvl>
    <w:lvl w:ilvl="8" w:tplc="08090005" w:tentative="1">
      <w:start w:val="1"/>
      <w:numFmt w:val="bullet"/>
      <w:lvlText w:val=""/>
      <w:lvlJc w:val="left"/>
      <w:pPr>
        <w:ind w:left="6533" w:hanging="360"/>
      </w:pPr>
      <w:rPr>
        <w:rFonts w:ascii="Wingdings" w:hAnsi="Wingdings" w:hint="default"/>
      </w:rPr>
    </w:lvl>
  </w:abstractNum>
  <w:abstractNum w:abstractNumId="4" w15:restartNumberingAfterBreak="0">
    <w:nsid w:val="0EF21B5F"/>
    <w:multiLevelType w:val="hybridMultilevel"/>
    <w:tmpl w:val="B1E40EE6"/>
    <w:lvl w:ilvl="0" w:tplc="08090001">
      <w:start w:val="1"/>
      <w:numFmt w:val="bullet"/>
      <w:lvlText w:val=""/>
      <w:lvlJc w:val="left"/>
      <w:pPr>
        <w:ind w:left="773" w:hanging="360"/>
      </w:pPr>
      <w:rPr>
        <w:rFonts w:ascii="Symbol" w:hAnsi="Symbol" w:hint="default"/>
      </w:rPr>
    </w:lvl>
    <w:lvl w:ilvl="1" w:tplc="08090003" w:tentative="1">
      <w:start w:val="1"/>
      <w:numFmt w:val="bullet"/>
      <w:lvlText w:val="o"/>
      <w:lvlJc w:val="left"/>
      <w:pPr>
        <w:ind w:left="1493" w:hanging="360"/>
      </w:pPr>
      <w:rPr>
        <w:rFonts w:ascii="Courier New" w:hAnsi="Courier New" w:cs="Courier New" w:hint="default"/>
      </w:rPr>
    </w:lvl>
    <w:lvl w:ilvl="2" w:tplc="08090005" w:tentative="1">
      <w:start w:val="1"/>
      <w:numFmt w:val="bullet"/>
      <w:lvlText w:val=""/>
      <w:lvlJc w:val="left"/>
      <w:pPr>
        <w:ind w:left="2213" w:hanging="360"/>
      </w:pPr>
      <w:rPr>
        <w:rFonts w:ascii="Wingdings" w:hAnsi="Wingdings" w:hint="default"/>
      </w:rPr>
    </w:lvl>
    <w:lvl w:ilvl="3" w:tplc="08090001" w:tentative="1">
      <w:start w:val="1"/>
      <w:numFmt w:val="bullet"/>
      <w:lvlText w:val=""/>
      <w:lvlJc w:val="left"/>
      <w:pPr>
        <w:ind w:left="2933" w:hanging="360"/>
      </w:pPr>
      <w:rPr>
        <w:rFonts w:ascii="Symbol" w:hAnsi="Symbol" w:hint="default"/>
      </w:rPr>
    </w:lvl>
    <w:lvl w:ilvl="4" w:tplc="08090003" w:tentative="1">
      <w:start w:val="1"/>
      <w:numFmt w:val="bullet"/>
      <w:lvlText w:val="o"/>
      <w:lvlJc w:val="left"/>
      <w:pPr>
        <w:ind w:left="3653" w:hanging="360"/>
      </w:pPr>
      <w:rPr>
        <w:rFonts w:ascii="Courier New" w:hAnsi="Courier New" w:cs="Courier New" w:hint="default"/>
      </w:rPr>
    </w:lvl>
    <w:lvl w:ilvl="5" w:tplc="08090005" w:tentative="1">
      <w:start w:val="1"/>
      <w:numFmt w:val="bullet"/>
      <w:lvlText w:val=""/>
      <w:lvlJc w:val="left"/>
      <w:pPr>
        <w:ind w:left="4373" w:hanging="360"/>
      </w:pPr>
      <w:rPr>
        <w:rFonts w:ascii="Wingdings" w:hAnsi="Wingdings" w:hint="default"/>
      </w:rPr>
    </w:lvl>
    <w:lvl w:ilvl="6" w:tplc="08090001" w:tentative="1">
      <w:start w:val="1"/>
      <w:numFmt w:val="bullet"/>
      <w:lvlText w:val=""/>
      <w:lvlJc w:val="left"/>
      <w:pPr>
        <w:ind w:left="5093" w:hanging="360"/>
      </w:pPr>
      <w:rPr>
        <w:rFonts w:ascii="Symbol" w:hAnsi="Symbol" w:hint="default"/>
      </w:rPr>
    </w:lvl>
    <w:lvl w:ilvl="7" w:tplc="08090003" w:tentative="1">
      <w:start w:val="1"/>
      <w:numFmt w:val="bullet"/>
      <w:lvlText w:val="o"/>
      <w:lvlJc w:val="left"/>
      <w:pPr>
        <w:ind w:left="5813" w:hanging="360"/>
      </w:pPr>
      <w:rPr>
        <w:rFonts w:ascii="Courier New" w:hAnsi="Courier New" w:cs="Courier New" w:hint="default"/>
      </w:rPr>
    </w:lvl>
    <w:lvl w:ilvl="8" w:tplc="08090005" w:tentative="1">
      <w:start w:val="1"/>
      <w:numFmt w:val="bullet"/>
      <w:lvlText w:val=""/>
      <w:lvlJc w:val="left"/>
      <w:pPr>
        <w:ind w:left="6533" w:hanging="360"/>
      </w:pPr>
      <w:rPr>
        <w:rFonts w:ascii="Wingdings" w:hAnsi="Wingdings" w:hint="default"/>
      </w:rPr>
    </w:lvl>
  </w:abstractNum>
  <w:abstractNum w:abstractNumId="5" w15:restartNumberingAfterBreak="0">
    <w:nsid w:val="18856B11"/>
    <w:multiLevelType w:val="hybridMultilevel"/>
    <w:tmpl w:val="76C83A7A"/>
    <w:lvl w:ilvl="0" w:tplc="A68AAC42">
      <w:start w:val="1"/>
      <w:numFmt w:val="decimal"/>
      <w:lvlText w:val="%1."/>
      <w:lvlJc w:val="left"/>
      <w:pPr>
        <w:ind w:left="55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224CFAA">
      <w:start w:val="1"/>
      <w:numFmt w:val="bullet"/>
      <w:lvlText w:val="•"/>
      <w:lvlJc w:val="left"/>
      <w:pPr>
        <w:ind w:left="11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3DA66080">
      <w:start w:val="1"/>
      <w:numFmt w:val="bullet"/>
      <w:lvlText w:val="▪"/>
      <w:lvlJc w:val="left"/>
      <w:pPr>
        <w:ind w:left="139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7342D94">
      <w:start w:val="1"/>
      <w:numFmt w:val="bullet"/>
      <w:lvlText w:val="•"/>
      <w:lvlJc w:val="left"/>
      <w:pPr>
        <w:ind w:left="21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948122A">
      <w:start w:val="1"/>
      <w:numFmt w:val="bullet"/>
      <w:lvlText w:val="o"/>
      <w:lvlJc w:val="left"/>
      <w:pPr>
        <w:ind w:left="283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87A3CCA">
      <w:start w:val="1"/>
      <w:numFmt w:val="bullet"/>
      <w:lvlText w:val="▪"/>
      <w:lvlJc w:val="left"/>
      <w:pPr>
        <w:ind w:left="355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5EA1434">
      <w:start w:val="1"/>
      <w:numFmt w:val="bullet"/>
      <w:lvlText w:val="•"/>
      <w:lvlJc w:val="left"/>
      <w:pPr>
        <w:ind w:left="42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66060D4">
      <w:start w:val="1"/>
      <w:numFmt w:val="bullet"/>
      <w:lvlText w:val="o"/>
      <w:lvlJc w:val="left"/>
      <w:pPr>
        <w:ind w:left="499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54A1BAA">
      <w:start w:val="1"/>
      <w:numFmt w:val="bullet"/>
      <w:lvlText w:val="▪"/>
      <w:lvlJc w:val="left"/>
      <w:pPr>
        <w:ind w:left="571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1BD9099C"/>
    <w:multiLevelType w:val="hybridMultilevel"/>
    <w:tmpl w:val="B0BC9884"/>
    <w:lvl w:ilvl="0" w:tplc="08090001">
      <w:start w:val="1"/>
      <w:numFmt w:val="bullet"/>
      <w:lvlText w:val=""/>
      <w:lvlJc w:val="left"/>
      <w:pPr>
        <w:ind w:left="773" w:hanging="360"/>
      </w:pPr>
      <w:rPr>
        <w:rFonts w:ascii="Symbol" w:hAnsi="Symbol" w:hint="default"/>
      </w:rPr>
    </w:lvl>
    <w:lvl w:ilvl="1" w:tplc="08090003" w:tentative="1">
      <w:start w:val="1"/>
      <w:numFmt w:val="bullet"/>
      <w:lvlText w:val="o"/>
      <w:lvlJc w:val="left"/>
      <w:pPr>
        <w:ind w:left="1493" w:hanging="360"/>
      </w:pPr>
      <w:rPr>
        <w:rFonts w:ascii="Courier New" w:hAnsi="Courier New" w:cs="Courier New" w:hint="default"/>
      </w:rPr>
    </w:lvl>
    <w:lvl w:ilvl="2" w:tplc="08090005" w:tentative="1">
      <w:start w:val="1"/>
      <w:numFmt w:val="bullet"/>
      <w:lvlText w:val=""/>
      <w:lvlJc w:val="left"/>
      <w:pPr>
        <w:ind w:left="2213" w:hanging="360"/>
      </w:pPr>
      <w:rPr>
        <w:rFonts w:ascii="Wingdings" w:hAnsi="Wingdings" w:hint="default"/>
      </w:rPr>
    </w:lvl>
    <w:lvl w:ilvl="3" w:tplc="08090001" w:tentative="1">
      <w:start w:val="1"/>
      <w:numFmt w:val="bullet"/>
      <w:lvlText w:val=""/>
      <w:lvlJc w:val="left"/>
      <w:pPr>
        <w:ind w:left="2933" w:hanging="360"/>
      </w:pPr>
      <w:rPr>
        <w:rFonts w:ascii="Symbol" w:hAnsi="Symbol" w:hint="default"/>
      </w:rPr>
    </w:lvl>
    <w:lvl w:ilvl="4" w:tplc="08090003" w:tentative="1">
      <w:start w:val="1"/>
      <w:numFmt w:val="bullet"/>
      <w:lvlText w:val="o"/>
      <w:lvlJc w:val="left"/>
      <w:pPr>
        <w:ind w:left="3653" w:hanging="360"/>
      </w:pPr>
      <w:rPr>
        <w:rFonts w:ascii="Courier New" w:hAnsi="Courier New" w:cs="Courier New" w:hint="default"/>
      </w:rPr>
    </w:lvl>
    <w:lvl w:ilvl="5" w:tplc="08090005" w:tentative="1">
      <w:start w:val="1"/>
      <w:numFmt w:val="bullet"/>
      <w:lvlText w:val=""/>
      <w:lvlJc w:val="left"/>
      <w:pPr>
        <w:ind w:left="4373" w:hanging="360"/>
      </w:pPr>
      <w:rPr>
        <w:rFonts w:ascii="Wingdings" w:hAnsi="Wingdings" w:hint="default"/>
      </w:rPr>
    </w:lvl>
    <w:lvl w:ilvl="6" w:tplc="08090001" w:tentative="1">
      <w:start w:val="1"/>
      <w:numFmt w:val="bullet"/>
      <w:lvlText w:val=""/>
      <w:lvlJc w:val="left"/>
      <w:pPr>
        <w:ind w:left="5093" w:hanging="360"/>
      </w:pPr>
      <w:rPr>
        <w:rFonts w:ascii="Symbol" w:hAnsi="Symbol" w:hint="default"/>
      </w:rPr>
    </w:lvl>
    <w:lvl w:ilvl="7" w:tplc="08090003" w:tentative="1">
      <w:start w:val="1"/>
      <w:numFmt w:val="bullet"/>
      <w:lvlText w:val="o"/>
      <w:lvlJc w:val="left"/>
      <w:pPr>
        <w:ind w:left="5813" w:hanging="360"/>
      </w:pPr>
      <w:rPr>
        <w:rFonts w:ascii="Courier New" w:hAnsi="Courier New" w:cs="Courier New" w:hint="default"/>
      </w:rPr>
    </w:lvl>
    <w:lvl w:ilvl="8" w:tplc="08090005" w:tentative="1">
      <w:start w:val="1"/>
      <w:numFmt w:val="bullet"/>
      <w:lvlText w:val=""/>
      <w:lvlJc w:val="left"/>
      <w:pPr>
        <w:ind w:left="6533" w:hanging="360"/>
      </w:pPr>
      <w:rPr>
        <w:rFonts w:ascii="Wingdings" w:hAnsi="Wingdings" w:hint="default"/>
      </w:rPr>
    </w:lvl>
  </w:abstractNum>
  <w:abstractNum w:abstractNumId="7" w15:restartNumberingAfterBreak="0">
    <w:nsid w:val="22902707"/>
    <w:multiLevelType w:val="hybridMultilevel"/>
    <w:tmpl w:val="D1124BF2"/>
    <w:lvl w:ilvl="0" w:tplc="08090001">
      <w:start w:val="1"/>
      <w:numFmt w:val="bullet"/>
      <w:lvlText w:val=""/>
      <w:lvlJc w:val="left"/>
      <w:pPr>
        <w:ind w:left="773" w:hanging="360"/>
      </w:pPr>
      <w:rPr>
        <w:rFonts w:ascii="Symbol" w:hAnsi="Symbol" w:hint="default"/>
      </w:rPr>
    </w:lvl>
    <w:lvl w:ilvl="1" w:tplc="08090003" w:tentative="1">
      <w:start w:val="1"/>
      <w:numFmt w:val="bullet"/>
      <w:lvlText w:val="o"/>
      <w:lvlJc w:val="left"/>
      <w:pPr>
        <w:ind w:left="1493" w:hanging="360"/>
      </w:pPr>
      <w:rPr>
        <w:rFonts w:ascii="Courier New" w:hAnsi="Courier New" w:cs="Courier New" w:hint="default"/>
      </w:rPr>
    </w:lvl>
    <w:lvl w:ilvl="2" w:tplc="08090005" w:tentative="1">
      <w:start w:val="1"/>
      <w:numFmt w:val="bullet"/>
      <w:lvlText w:val=""/>
      <w:lvlJc w:val="left"/>
      <w:pPr>
        <w:ind w:left="2213" w:hanging="360"/>
      </w:pPr>
      <w:rPr>
        <w:rFonts w:ascii="Wingdings" w:hAnsi="Wingdings" w:hint="default"/>
      </w:rPr>
    </w:lvl>
    <w:lvl w:ilvl="3" w:tplc="08090001" w:tentative="1">
      <w:start w:val="1"/>
      <w:numFmt w:val="bullet"/>
      <w:lvlText w:val=""/>
      <w:lvlJc w:val="left"/>
      <w:pPr>
        <w:ind w:left="2933" w:hanging="360"/>
      </w:pPr>
      <w:rPr>
        <w:rFonts w:ascii="Symbol" w:hAnsi="Symbol" w:hint="default"/>
      </w:rPr>
    </w:lvl>
    <w:lvl w:ilvl="4" w:tplc="08090003" w:tentative="1">
      <w:start w:val="1"/>
      <w:numFmt w:val="bullet"/>
      <w:lvlText w:val="o"/>
      <w:lvlJc w:val="left"/>
      <w:pPr>
        <w:ind w:left="3653" w:hanging="360"/>
      </w:pPr>
      <w:rPr>
        <w:rFonts w:ascii="Courier New" w:hAnsi="Courier New" w:cs="Courier New" w:hint="default"/>
      </w:rPr>
    </w:lvl>
    <w:lvl w:ilvl="5" w:tplc="08090005" w:tentative="1">
      <w:start w:val="1"/>
      <w:numFmt w:val="bullet"/>
      <w:lvlText w:val=""/>
      <w:lvlJc w:val="left"/>
      <w:pPr>
        <w:ind w:left="4373" w:hanging="360"/>
      </w:pPr>
      <w:rPr>
        <w:rFonts w:ascii="Wingdings" w:hAnsi="Wingdings" w:hint="default"/>
      </w:rPr>
    </w:lvl>
    <w:lvl w:ilvl="6" w:tplc="08090001" w:tentative="1">
      <w:start w:val="1"/>
      <w:numFmt w:val="bullet"/>
      <w:lvlText w:val=""/>
      <w:lvlJc w:val="left"/>
      <w:pPr>
        <w:ind w:left="5093" w:hanging="360"/>
      </w:pPr>
      <w:rPr>
        <w:rFonts w:ascii="Symbol" w:hAnsi="Symbol" w:hint="default"/>
      </w:rPr>
    </w:lvl>
    <w:lvl w:ilvl="7" w:tplc="08090003" w:tentative="1">
      <w:start w:val="1"/>
      <w:numFmt w:val="bullet"/>
      <w:lvlText w:val="o"/>
      <w:lvlJc w:val="left"/>
      <w:pPr>
        <w:ind w:left="5813" w:hanging="360"/>
      </w:pPr>
      <w:rPr>
        <w:rFonts w:ascii="Courier New" w:hAnsi="Courier New" w:cs="Courier New" w:hint="default"/>
      </w:rPr>
    </w:lvl>
    <w:lvl w:ilvl="8" w:tplc="08090005" w:tentative="1">
      <w:start w:val="1"/>
      <w:numFmt w:val="bullet"/>
      <w:lvlText w:val=""/>
      <w:lvlJc w:val="left"/>
      <w:pPr>
        <w:ind w:left="6533" w:hanging="360"/>
      </w:pPr>
      <w:rPr>
        <w:rFonts w:ascii="Wingdings" w:hAnsi="Wingdings" w:hint="default"/>
      </w:rPr>
    </w:lvl>
  </w:abstractNum>
  <w:abstractNum w:abstractNumId="8" w15:restartNumberingAfterBreak="0">
    <w:nsid w:val="2B907A0C"/>
    <w:multiLevelType w:val="hybridMultilevel"/>
    <w:tmpl w:val="E9E0DFDA"/>
    <w:lvl w:ilvl="0" w:tplc="36C693E4">
      <w:start w:val="1"/>
      <w:numFmt w:val="bullet"/>
      <w:lvlText w:val="•"/>
      <w:lvlJc w:val="left"/>
      <w:pPr>
        <w:ind w:left="7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E40C318">
      <w:start w:val="1"/>
      <w:numFmt w:val="bullet"/>
      <w:lvlText w:val="o"/>
      <w:lvlJc w:val="left"/>
      <w:pPr>
        <w:ind w:left="150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48A4CC8">
      <w:start w:val="1"/>
      <w:numFmt w:val="bullet"/>
      <w:lvlText w:val="▪"/>
      <w:lvlJc w:val="left"/>
      <w:pPr>
        <w:ind w:left="222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6608996">
      <w:start w:val="1"/>
      <w:numFmt w:val="bullet"/>
      <w:lvlText w:val="•"/>
      <w:lvlJc w:val="left"/>
      <w:pPr>
        <w:ind w:left="29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BFAD7DA">
      <w:start w:val="1"/>
      <w:numFmt w:val="bullet"/>
      <w:lvlText w:val="o"/>
      <w:lvlJc w:val="left"/>
      <w:pPr>
        <w:ind w:left="36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766E7AA">
      <w:start w:val="1"/>
      <w:numFmt w:val="bullet"/>
      <w:lvlText w:val="▪"/>
      <w:lvlJc w:val="left"/>
      <w:pPr>
        <w:ind w:left="438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428C264">
      <w:start w:val="1"/>
      <w:numFmt w:val="bullet"/>
      <w:lvlText w:val="•"/>
      <w:lvlJc w:val="left"/>
      <w:pPr>
        <w:ind w:left="51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7F2E3C2">
      <w:start w:val="1"/>
      <w:numFmt w:val="bullet"/>
      <w:lvlText w:val="o"/>
      <w:lvlJc w:val="left"/>
      <w:pPr>
        <w:ind w:left="582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FCE9B2C">
      <w:start w:val="1"/>
      <w:numFmt w:val="bullet"/>
      <w:lvlText w:val="▪"/>
      <w:lvlJc w:val="left"/>
      <w:pPr>
        <w:ind w:left="654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2D0317F9"/>
    <w:multiLevelType w:val="hybridMultilevel"/>
    <w:tmpl w:val="E63E7CF4"/>
    <w:lvl w:ilvl="0" w:tplc="08090001">
      <w:start w:val="1"/>
      <w:numFmt w:val="bullet"/>
      <w:lvlText w:val=""/>
      <w:lvlJc w:val="left"/>
      <w:pPr>
        <w:ind w:left="773" w:hanging="360"/>
      </w:pPr>
      <w:rPr>
        <w:rFonts w:ascii="Symbol" w:hAnsi="Symbol" w:hint="default"/>
      </w:rPr>
    </w:lvl>
    <w:lvl w:ilvl="1" w:tplc="08090003" w:tentative="1">
      <w:start w:val="1"/>
      <w:numFmt w:val="bullet"/>
      <w:lvlText w:val="o"/>
      <w:lvlJc w:val="left"/>
      <w:pPr>
        <w:ind w:left="1493" w:hanging="360"/>
      </w:pPr>
      <w:rPr>
        <w:rFonts w:ascii="Courier New" w:hAnsi="Courier New" w:cs="Courier New" w:hint="default"/>
      </w:rPr>
    </w:lvl>
    <w:lvl w:ilvl="2" w:tplc="08090005" w:tentative="1">
      <w:start w:val="1"/>
      <w:numFmt w:val="bullet"/>
      <w:lvlText w:val=""/>
      <w:lvlJc w:val="left"/>
      <w:pPr>
        <w:ind w:left="2213" w:hanging="360"/>
      </w:pPr>
      <w:rPr>
        <w:rFonts w:ascii="Wingdings" w:hAnsi="Wingdings" w:hint="default"/>
      </w:rPr>
    </w:lvl>
    <w:lvl w:ilvl="3" w:tplc="08090001" w:tentative="1">
      <w:start w:val="1"/>
      <w:numFmt w:val="bullet"/>
      <w:lvlText w:val=""/>
      <w:lvlJc w:val="left"/>
      <w:pPr>
        <w:ind w:left="2933" w:hanging="360"/>
      </w:pPr>
      <w:rPr>
        <w:rFonts w:ascii="Symbol" w:hAnsi="Symbol" w:hint="default"/>
      </w:rPr>
    </w:lvl>
    <w:lvl w:ilvl="4" w:tplc="08090003" w:tentative="1">
      <w:start w:val="1"/>
      <w:numFmt w:val="bullet"/>
      <w:lvlText w:val="o"/>
      <w:lvlJc w:val="left"/>
      <w:pPr>
        <w:ind w:left="3653" w:hanging="360"/>
      </w:pPr>
      <w:rPr>
        <w:rFonts w:ascii="Courier New" w:hAnsi="Courier New" w:cs="Courier New" w:hint="default"/>
      </w:rPr>
    </w:lvl>
    <w:lvl w:ilvl="5" w:tplc="08090005" w:tentative="1">
      <w:start w:val="1"/>
      <w:numFmt w:val="bullet"/>
      <w:lvlText w:val=""/>
      <w:lvlJc w:val="left"/>
      <w:pPr>
        <w:ind w:left="4373" w:hanging="360"/>
      </w:pPr>
      <w:rPr>
        <w:rFonts w:ascii="Wingdings" w:hAnsi="Wingdings" w:hint="default"/>
      </w:rPr>
    </w:lvl>
    <w:lvl w:ilvl="6" w:tplc="08090001" w:tentative="1">
      <w:start w:val="1"/>
      <w:numFmt w:val="bullet"/>
      <w:lvlText w:val=""/>
      <w:lvlJc w:val="left"/>
      <w:pPr>
        <w:ind w:left="5093" w:hanging="360"/>
      </w:pPr>
      <w:rPr>
        <w:rFonts w:ascii="Symbol" w:hAnsi="Symbol" w:hint="default"/>
      </w:rPr>
    </w:lvl>
    <w:lvl w:ilvl="7" w:tplc="08090003" w:tentative="1">
      <w:start w:val="1"/>
      <w:numFmt w:val="bullet"/>
      <w:lvlText w:val="o"/>
      <w:lvlJc w:val="left"/>
      <w:pPr>
        <w:ind w:left="5813" w:hanging="360"/>
      </w:pPr>
      <w:rPr>
        <w:rFonts w:ascii="Courier New" w:hAnsi="Courier New" w:cs="Courier New" w:hint="default"/>
      </w:rPr>
    </w:lvl>
    <w:lvl w:ilvl="8" w:tplc="08090005" w:tentative="1">
      <w:start w:val="1"/>
      <w:numFmt w:val="bullet"/>
      <w:lvlText w:val=""/>
      <w:lvlJc w:val="left"/>
      <w:pPr>
        <w:ind w:left="6533" w:hanging="360"/>
      </w:pPr>
      <w:rPr>
        <w:rFonts w:ascii="Wingdings" w:hAnsi="Wingdings" w:hint="default"/>
      </w:rPr>
    </w:lvl>
  </w:abstractNum>
  <w:abstractNum w:abstractNumId="10" w15:restartNumberingAfterBreak="0">
    <w:nsid w:val="3BD9300B"/>
    <w:multiLevelType w:val="hybridMultilevel"/>
    <w:tmpl w:val="8A3A3806"/>
    <w:lvl w:ilvl="0" w:tplc="CA443C9E">
      <w:start w:val="1"/>
      <w:numFmt w:val="bullet"/>
      <w:lvlText w:val="•"/>
      <w:lvlJc w:val="left"/>
      <w:pPr>
        <w:ind w:left="7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242B4BA">
      <w:start w:val="1"/>
      <w:numFmt w:val="bullet"/>
      <w:lvlText w:val="o"/>
      <w:lvlJc w:val="left"/>
      <w:pPr>
        <w:ind w:left="149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0E2BE56">
      <w:start w:val="1"/>
      <w:numFmt w:val="bullet"/>
      <w:lvlText w:val="▪"/>
      <w:lvlJc w:val="left"/>
      <w:pPr>
        <w:ind w:left="221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182F1B8">
      <w:start w:val="1"/>
      <w:numFmt w:val="bullet"/>
      <w:lvlText w:val="•"/>
      <w:lvlJc w:val="left"/>
      <w:pPr>
        <w:ind w:left="29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3C4418">
      <w:start w:val="1"/>
      <w:numFmt w:val="bullet"/>
      <w:lvlText w:val="o"/>
      <w:lvlJc w:val="left"/>
      <w:pPr>
        <w:ind w:left="365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AC0B8B0">
      <w:start w:val="1"/>
      <w:numFmt w:val="bullet"/>
      <w:lvlText w:val="▪"/>
      <w:lvlJc w:val="left"/>
      <w:pPr>
        <w:ind w:left="437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0CA901C">
      <w:start w:val="1"/>
      <w:numFmt w:val="bullet"/>
      <w:lvlText w:val="•"/>
      <w:lvlJc w:val="left"/>
      <w:pPr>
        <w:ind w:left="50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F12274A">
      <w:start w:val="1"/>
      <w:numFmt w:val="bullet"/>
      <w:lvlText w:val="o"/>
      <w:lvlJc w:val="left"/>
      <w:pPr>
        <w:ind w:left="581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6604A40">
      <w:start w:val="1"/>
      <w:numFmt w:val="bullet"/>
      <w:lvlText w:val="▪"/>
      <w:lvlJc w:val="left"/>
      <w:pPr>
        <w:ind w:left="653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46737470"/>
    <w:multiLevelType w:val="hybridMultilevel"/>
    <w:tmpl w:val="99D278B0"/>
    <w:lvl w:ilvl="0" w:tplc="8D185358">
      <w:start w:val="1"/>
      <w:numFmt w:val="bullet"/>
      <w:lvlText w:val="•"/>
      <w:lvlJc w:val="left"/>
      <w:pPr>
        <w:ind w:left="7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B648AD6">
      <w:start w:val="1"/>
      <w:numFmt w:val="bullet"/>
      <w:lvlText w:val="o"/>
      <w:lvlJc w:val="left"/>
      <w:pPr>
        <w:ind w:left="149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856177A">
      <w:start w:val="1"/>
      <w:numFmt w:val="bullet"/>
      <w:lvlText w:val="▪"/>
      <w:lvlJc w:val="left"/>
      <w:pPr>
        <w:ind w:left="221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A320C5A">
      <w:start w:val="1"/>
      <w:numFmt w:val="bullet"/>
      <w:lvlText w:val="•"/>
      <w:lvlJc w:val="left"/>
      <w:pPr>
        <w:ind w:left="29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8C619DA">
      <w:start w:val="1"/>
      <w:numFmt w:val="bullet"/>
      <w:lvlText w:val="o"/>
      <w:lvlJc w:val="left"/>
      <w:pPr>
        <w:ind w:left="365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7C0BBBE">
      <w:start w:val="1"/>
      <w:numFmt w:val="bullet"/>
      <w:lvlText w:val="▪"/>
      <w:lvlJc w:val="left"/>
      <w:pPr>
        <w:ind w:left="437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B747D28">
      <w:start w:val="1"/>
      <w:numFmt w:val="bullet"/>
      <w:lvlText w:val="•"/>
      <w:lvlJc w:val="left"/>
      <w:pPr>
        <w:ind w:left="50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CF44E68">
      <w:start w:val="1"/>
      <w:numFmt w:val="bullet"/>
      <w:lvlText w:val="o"/>
      <w:lvlJc w:val="left"/>
      <w:pPr>
        <w:ind w:left="581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BC0C804">
      <w:start w:val="1"/>
      <w:numFmt w:val="bullet"/>
      <w:lvlText w:val="▪"/>
      <w:lvlJc w:val="left"/>
      <w:pPr>
        <w:ind w:left="653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4FE53FC9"/>
    <w:multiLevelType w:val="hybridMultilevel"/>
    <w:tmpl w:val="65806B8E"/>
    <w:lvl w:ilvl="0" w:tplc="988A8506">
      <w:start w:val="1"/>
      <w:numFmt w:val="bullet"/>
      <w:lvlText w:val="•"/>
      <w:lvlJc w:val="left"/>
      <w:pPr>
        <w:ind w:left="722"/>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95F8DB20">
      <w:start w:val="1"/>
      <w:numFmt w:val="bullet"/>
      <w:lvlText w:val="o"/>
      <w:lvlJc w:val="left"/>
      <w:pPr>
        <w:ind w:left="1549"/>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2" w:tplc="025CC312">
      <w:start w:val="1"/>
      <w:numFmt w:val="bullet"/>
      <w:lvlText w:val="▪"/>
      <w:lvlJc w:val="left"/>
      <w:pPr>
        <w:ind w:left="2269"/>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3" w:tplc="2CB69E08">
      <w:start w:val="1"/>
      <w:numFmt w:val="bullet"/>
      <w:lvlText w:val="•"/>
      <w:lvlJc w:val="left"/>
      <w:pPr>
        <w:ind w:left="2989"/>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339C5034">
      <w:start w:val="1"/>
      <w:numFmt w:val="bullet"/>
      <w:lvlText w:val="o"/>
      <w:lvlJc w:val="left"/>
      <w:pPr>
        <w:ind w:left="3709"/>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5" w:tplc="645A6B82">
      <w:start w:val="1"/>
      <w:numFmt w:val="bullet"/>
      <w:lvlText w:val="▪"/>
      <w:lvlJc w:val="left"/>
      <w:pPr>
        <w:ind w:left="4429"/>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6" w:tplc="DB4A61EC">
      <w:start w:val="1"/>
      <w:numFmt w:val="bullet"/>
      <w:lvlText w:val="•"/>
      <w:lvlJc w:val="left"/>
      <w:pPr>
        <w:ind w:left="5149"/>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F16A2F06">
      <w:start w:val="1"/>
      <w:numFmt w:val="bullet"/>
      <w:lvlText w:val="o"/>
      <w:lvlJc w:val="left"/>
      <w:pPr>
        <w:ind w:left="5869"/>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8" w:tplc="5EEE5DA0">
      <w:start w:val="1"/>
      <w:numFmt w:val="bullet"/>
      <w:lvlText w:val="▪"/>
      <w:lvlJc w:val="left"/>
      <w:pPr>
        <w:ind w:left="6589"/>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1434225"/>
    <w:multiLevelType w:val="hybridMultilevel"/>
    <w:tmpl w:val="34005948"/>
    <w:lvl w:ilvl="0" w:tplc="08090001">
      <w:start w:val="1"/>
      <w:numFmt w:val="bullet"/>
      <w:lvlText w:val=""/>
      <w:lvlJc w:val="left"/>
      <w:pPr>
        <w:ind w:left="773" w:hanging="360"/>
      </w:pPr>
      <w:rPr>
        <w:rFonts w:ascii="Symbol" w:hAnsi="Symbol" w:hint="default"/>
      </w:rPr>
    </w:lvl>
    <w:lvl w:ilvl="1" w:tplc="08090003" w:tentative="1">
      <w:start w:val="1"/>
      <w:numFmt w:val="bullet"/>
      <w:lvlText w:val="o"/>
      <w:lvlJc w:val="left"/>
      <w:pPr>
        <w:ind w:left="1493" w:hanging="360"/>
      </w:pPr>
      <w:rPr>
        <w:rFonts w:ascii="Courier New" w:hAnsi="Courier New" w:cs="Courier New" w:hint="default"/>
      </w:rPr>
    </w:lvl>
    <w:lvl w:ilvl="2" w:tplc="08090005" w:tentative="1">
      <w:start w:val="1"/>
      <w:numFmt w:val="bullet"/>
      <w:lvlText w:val=""/>
      <w:lvlJc w:val="left"/>
      <w:pPr>
        <w:ind w:left="2213" w:hanging="360"/>
      </w:pPr>
      <w:rPr>
        <w:rFonts w:ascii="Wingdings" w:hAnsi="Wingdings" w:hint="default"/>
      </w:rPr>
    </w:lvl>
    <w:lvl w:ilvl="3" w:tplc="08090001" w:tentative="1">
      <w:start w:val="1"/>
      <w:numFmt w:val="bullet"/>
      <w:lvlText w:val=""/>
      <w:lvlJc w:val="left"/>
      <w:pPr>
        <w:ind w:left="2933" w:hanging="360"/>
      </w:pPr>
      <w:rPr>
        <w:rFonts w:ascii="Symbol" w:hAnsi="Symbol" w:hint="default"/>
      </w:rPr>
    </w:lvl>
    <w:lvl w:ilvl="4" w:tplc="08090003" w:tentative="1">
      <w:start w:val="1"/>
      <w:numFmt w:val="bullet"/>
      <w:lvlText w:val="o"/>
      <w:lvlJc w:val="left"/>
      <w:pPr>
        <w:ind w:left="3653" w:hanging="360"/>
      </w:pPr>
      <w:rPr>
        <w:rFonts w:ascii="Courier New" w:hAnsi="Courier New" w:cs="Courier New" w:hint="default"/>
      </w:rPr>
    </w:lvl>
    <w:lvl w:ilvl="5" w:tplc="08090005" w:tentative="1">
      <w:start w:val="1"/>
      <w:numFmt w:val="bullet"/>
      <w:lvlText w:val=""/>
      <w:lvlJc w:val="left"/>
      <w:pPr>
        <w:ind w:left="4373" w:hanging="360"/>
      </w:pPr>
      <w:rPr>
        <w:rFonts w:ascii="Wingdings" w:hAnsi="Wingdings" w:hint="default"/>
      </w:rPr>
    </w:lvl>
    <w:lvl w:ilvl="6" w:tplc="08090001" w:tentative="1">
      <w:start w:val="1"/>
      <w:numFmt w:val="bullet"/>
      <w:lvlText w:val=""/>
      <w:lvlJc w:val="left"/>
      <w:pPr>
        <w:ind w:left="5093" w:hanging="360"/>
      </w:pPr>
      <w:rPr>
        <w:rFonts w:ascii="Symbol" w:hAnsi="Symbol" w:hint="default"/>
      </w:rPr>
    </w:lvl>
    <w:lvl w:ilvl="7" w:tplc="08090003" w:tentative="1">
      <w:start w:val="1"/>
      <w:numFmt w:val="bullet"/>
      <w:lvlText w:val="o"/>
      <w:lvlJc w:val="left"/>
      <w:pPr>
        <w:ind w:left="5813" w:hanging="360"/>
      </w:pPr>
      <w:rPr>
        <w:rFonts w:ascii="Courier New" w:hAnsi="Courier New" w:cs="Courier New" w:hint="default"/>
      </w:rPr>
    </w:lvl>
    <w:lvl w:ilvl="8" w:tplc="08090005" w:tentative="1">
      <w:start w:val="1"/>
      <w:numFmt w:val="bullet"/>
      <w:lvlText w:val=""/>
      <w:lvlJc w:val="left"/>
      <w:pPr>
        <w:ind w:left="6533" w:hanging="360"/>
      </w:pPr>
      <w:rPr>
        <w:rFonts w:ascii="Wingdings" w:hAnsi="Wingdings" w:hint="default"/>
      </w:rPr>
    </w:lvl>
  </w:abstractNum>
  <w:abstractNum w:abstractNumId="14" w15:restartNumberingAfterBreak="0">
    <w:nsid w:val="52D03251"/>
    <w:multiLevelType w:val="hybridMultilevel"/>
    <w:tmpl w:val="F8BCD6DC"/>
    <w:lvl w:ilvl="0" w:tplc="4D0C1A3E">
      <w:start w:val="1"/>
      <w:numFmt w:val="bullet"/>
      <w:lvlText w:val="•"/>
      <w:lvlJc w:val="left"/>
      <w:pPr>
        <w:ind w:left="7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ED617AE">
      <w:start w:val="1"/>
      <w:numFmt w:val="bullet"/>
      <w:lvlText w:val="o"/>
      <w:lvlJc w:val="left"/>
      <w:pPr>
        <w:ind w:left="149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A2C3D62">
      <w:start w:val="1"/>
      <w:numFmt w:val="bullet"/>
      <w:lvlText w:val="▪"/>
      <w:lvlJc w:val="left"/>
      <w:pPr>
        <w:ind w:left="221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9265242">
      <w:start w:val="1"/>
      <w:numFmt w:val="bullet"/>
      <w:lvlText w:val="•"/>
      <w:lvlJc w:val="left"/>
      <w:pPr>
        <w:ind w:left="29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A28E8AC">
      <w:start w:val="1"/>
      <w:numFmt w:val="bullet"/>
      <w:lvlText w:val="o"/>
      <w:lvlJc w:val="left"/>
      <w:pPr>
        <w:ind w:left="365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4306D6A">
      <w:start w:val="1"/>
      <w:numFmt w:val="bullet"/>
      <w:lvlText w:val="▪"/>
      <w:lvlJc w:val="left"/>
      <w:pPr>
        <w:ind w:left="437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BA0ED8C">
      <w:start w:val="1"/>
      <w:numFmt w:val="bullet"/>
      <w:lvlText w:val="•"/>
      <w:lvlJc w:val="left"/>
      <w:pPr>
        <w:ind w:left="50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9B4A8FA">
      <w:start w:val="1"/>
      <w:numFmt w:val="bullet"/>
      <w:lvlText w:val="o"/>
      <w:lvlJc w:val="left"/>
      <w:pPr>
        <w:ind w:left="581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AD8C3C4">
      <w:start w:val="1"/>
      <w:numFmt w:val="bullet"/>
      <w:lvlText w:val="▪"/>
      <w:lvlJc w:val="left"/>
      <w:pPr>
        <w:ind w:left="653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586971C3"/>
    <w:multiLevelType w:val="hybridMultilevel"/>
    <w:tmpl w:val="2A184294"/>
    <w:lvl w:ilvl="0" w:tplc="7AF2F99E">
      <w:start w:val="1"/>
      <w:numFmt w:val="bullet"/>
      <w:lvlText w:val="-"/>
      <w:lvlJc w:val="left"/>
      <w:pPr>
        <w:ind w:left="77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FF80962">
      <w:start w:val="1"/>
      <w:numFmt w:val="bullet"/>
      <w:lvlText w:val="o"/>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06A23B4">
      <w:start w:val="1"/>
      <w:numFmt w:val="bullet"/>
      <w:lvlText w:val="▪"/>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3D5E8C8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BC2BF0C">
      <w:start w:val="1"/>
      <w:numFmt w:val="bullet"/>
      <w:lvlText w:val="o"/>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B396F9B4">
      <w:start w:val="1"/>
      <w:numFmt w:val="bullet"/>
      <w:lvlText w:val="▪"/>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4D8A67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B36AA08">
      <w:start w:val="1"/>
      <w:numFmt w:val="bullet"/>
      <w:lvlText w:val="o"/>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79A64D30">
      <w:start w:val="1"/>
      <w:numFmt w:val="bullet"/>
      <w:lvlText w:val="▪"/>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5939348E"/>
    <w:multiLevelType w:val="hybridMultilevel"/>
    <w:tmpl w:val="D75806EE"/>
    <w:lvl w:ilvl="0" w:tplc="1D24472C">
      <w:start w:val="1"/>
      <w:numFmt w:val="bullet"/>
      <w:lvlText w:val="•"/>
      <w:lvlJc w:val="left"/>
      <w:pPr>
        <w:ind w:left="103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8863AB6">
      <w:start w:val="1"/>
      <w:numFmt w:val="bullet"/>
      <w:lvlText w:val="o"/>
      <w:lvlJc w:val="left"/>
      <w:pPr>
        <w:ind w:left="13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B04D342">
      <w:start w:val="1"/>
      <w:numFmt w:val="bullet"/>
      <w:lvlText w:val="▪"/>
      <w:lvlJc w:val="left"/>
      <w:pPr>
        <w:ind w:left="20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0965EE2">
      <w:start w:val="1"/>
      <w:numFmt w:val="bullet"/>
      <w:lvlText w:val="•"/>
      <w:lvlJc w:val="left"/>
      <w:pPr>
        <w:ind w:left="27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6BA8D32">
      <w:start w:val="1"/>
      <w:numFmt w:val="bullet"/>
      <w:lvlText w:val="o"/>
      <w:lvlJc w:val="left"/>
      <w:pPr>
        <w:ind w:left="34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D2E7750">
      <w:start w:val="1"/>
      <w:numFmt w:val="bullet"/>
      <w:lvlText w:val="▪"/>
      <w:lvlJc w:val="left"/>
      <w:pPr>
        <w:ind w:left="42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DEA2596">
      <w:start w:val="1"/>
      <w:numFmt w:val="bullet"/>
      <w:lvlText w:val="•"/>
      <w:lvlJc w:val="left"/>
      <w:pPr>
        <w:ind w:left="49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7308CA4">
      <w:start w:val="1"/>
      <w:numFmt w:val="bullet"/>
      <w:lvlText w:val="o"/>
      <w:lvlJc w:val="left"/>
      <w:pPr>
        <w:ind w:left="56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9E014E0">
      <w:start w:val="1"/>
      <w:numFmt w:val="bullet"/>
      <w:lvlText w:val="▪"/>
      <w:lvlJc w:val="left"/>
      <w:pPr>
        <w:ind w:left="63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60516009"/>
    <w:multiLevelType w:val="hybridMultilevel"/>
    <w:tmpl w:val="0C7C2FC6"/>
    <w:lvl w:ilvl="0" w:tplc="177403B6">
      <w:start w:val="1"/>
      <w:numFmt w:val="bullet"/>
      <w:lvlText w:val="•"/>
      <w:lvlJc w:val="left"/>
      <w:pPr>
        <w:ind w:left="721"/>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BA1C444A">
      <w:start w:val="1"/>
      <w:numFmt w:val="bullet"/>
      <w:lvlText w:val="o"/>
      <w:lvlJc w:val="left"/>
      <w:pPr>
        <w:ind w:left="1549"/>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2" w:tplc="36281028">
      <w:start w:val="1"/>
      <w:numFmt w:val="bullet"/>
      <w:lvlText w:val="▪"/>
      <w:lvlJc w:val="left"/>
      <w:pPr>
        <w:ind w:left="2269"/>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3" w:tplc="16422B82">
      <w:start w:val="1"/>
      <w:numFmt w:val="bullet"/>
      <w:lvlText w:val="•"/>
      <w:lvlJc w:val="left"/>
      <w:pPr>
        <w:ind w:left="2989"/>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60144BB2">
      <w:start w:val="1"/>
      <w:numFmt w:val="bullet"/>
      <w:lvlText w:val="o"/>
      <w:lvlJc w:val="left"/>
      <w:pPr>
        <w:ind w:left="3709"/>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5" w:tplc="4126D82A">
      <w:start w:val="1"/>
      <w:numFmt w:val="bullet"/>
      <w:lvlText w:val="▪"/>
      <w:lvlJc w:val="left"/>
      <w:pPr>
        <w:ind w:left="4429"/>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6" w:tplc="82CEA276">
      <w:start w:val="1"/>
      <w:numFmt w:val="bullet"/>
      <w:lvlText w:val="•"/>
      <w:lvlJc w:val="left"/>
      <w:pPr>
        <w:ind w:left="5149"/>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2C342664">
      <w:start w:val="1"/>
      <w:numFmt w:val="bullet"/>
      <w:lvlText w:val="o"/>
      <w:lvlJc w:val="left"/>
      <w:pPr>
        <w:ind w:left="5869"/>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8" w:tplc="2230EC0E">
      <w:start w:val="1"/>
      <w:numFmt w:val="bullet"/>
      <w:lvlText w:val="▪"/>
      <w:lvlJc w:val="left"/>
      <w:pPr>
        <w:ind w:left="6589"/>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6D6B643D"/>
    <w:multiLevelType w:val="hybridMultilevel"/>
    <w:tmpl w:val="74EE3A96"/>
    <w:lvl w:ilvl="0" w:tplc="08090001">
      <w:start w:val="1"/>
      <w:numFmt w:val="bullet"/>
      <w:lvlText w:val=""/>
      <w:lvlJc w:val="left"/>
      <w:pPr>
        <w:ind w:left="773" w:hanging="360"/>
      </w:pPr>
      <w:rPr>
        <w:rFonts w:ascii="Symbol" w:hAnsi="Symbol" w:hint="default"/>
      </w:rPr>
    </w:lvl>
    <w:lvl w:ilvl="1" w:tplc="08090003" w:tentative="1">
      <w:start w:val="1"/>
      <w:numFmt w:val="bullet"/>
      <w:lvlText w:val="o"/>
      <w:lvlJc w:val="left"/>
      <w:pPr>
        <w:ind w:left="1493" w:hanging="360"/>
      </w:pPr>
      <w:rPr>
        <w:rFonts w:ascii="Courier New" w:hAnsi="Courier New" w:cs="Courier New" w:hint="default"/>
      </w:rPr>
    </w:lvl>
    <w:lvl w:ilvl="2" w:tplc="08090005" w:tentative="1">
      <w:start w:val="1"/>
      <w:numFmt w:val="bullet"/>
      <w:lvlText w:val=""/>
      <w:lvlJc w:val="left"/>
      <w:pPr>
        <w:ind w:left="2213" w:hanging="360"/>
      </w:pPr>
      <w:rPr>
        <w:rFonts w:ascii="Wingdings" w:hAnsi="Wingdings" w:hint="default"/>
      </w:rPr>
    </w:lvl>
    <w:lvl w:ilvl="3" w:tplc="08090001" w:tentative="1">
      <w:start w:val="1"/>
      <w:numFmt w:val="bullet"/>
      <w:lvlText w:val=""/>
      <w:lvlJc w:val="left"/>
      <w:pPr>
        <w:ind w:left="2933" w:hanging="360"/>
      </w:pPr>
      <w:rPr>
        <w:rFonts w:ascii="Symbol" w:hAnsi="Symbol" w:hint="default"/>
      </w:rPr>
    </w:lvl>
    <w:lvl w:ilvl="4" w:tplc="08090003" w:tentative="1">
      <w:start w:val="1"/>
      <w:numFmt w:val="bullet"/>
      <w:lvlText w:val="o"/>
      <w:lvlJc w:val="left"/>
      <w:pPr>
        <w:ind w:left="3653" w:hanging="360"/>
      </w:pPr>
      <w:rPr>
        <w:rFonts w:ascii="Courier New" w:hAnsi="Courier New" w:cs="Courier New" w:hint="default"/>
      </w:rPr>
    </w:lvl>
    <w:lvl w:ilvl="5" w:tplc="08090005" w:tentative="1">
      <w:start w:val="1"/>
      <w:numFmt w:val="bullet"/>
      <w:lvlText w:val=""/>
      <w:lvlJc w:val="left"/>
      <w:pPr>
        <w:ind w:left="4373" w:hanging="360"/>
      </w:pPr>
      <w:rPr>
        <w:rFonts w:ascii="Wingdings" w:hAnsi="Wingdings" w:hint="default"/>
      </w:rPr>
    </w:lvl>
    <w:lvl w:ilvl="6" w:tplc="08090001" w:tentative="1">
      <w:start w:val="1"/>
      <w:numFmt w:val="bullet"/>
      <w:lvlText w:val=""/>
      <w:lvlJc w:val="left"/>
      <w:pPr>
        <w:ind w:left="5093" w:hanging="360"/>
      </w:pPr>
      <w:rPr>
        <w:rFonts w:ascii="Symbol" w:hAnsi="Symbol" w:hint="default"/>
      </w:rPr>
    </w:lvl>
    <w:lvl w:ilvl="7" w:tplc="08090003" w:tentative="1">
      <w:start w:val="1"/>
      <w:numFmt w:val="bullet"/>
      <w:lvlText w:val="o"/>
      <w:lvlJc w:val="left"/>
      <w:pPr>
        <w:ind w:left="5813" w:hanging="360"/>
      </w:pPr>
      <w:rPr>
        <w:rFonts w:ascii="Courier New" w:hAnsi="Courier New" w:cs="Courier New" w:hint="default"/>
      </w:rPr>
    </w:lvl>
    <w:lvl w:ilvl="8" w:tplc="08090005" w:tentative="1">
      <w:start w:val="1"/>
      <w:numFmt w:val="bullet"/>
      <w:lvlText w:val=""/>
      <w:lvlJc w:val="left"/>
      <w:pPr>
        <w:ind w:left="6533" w:hanging="360"/>
      </w:pPr>
      <w:rPr>
        <w:rFonts w:ascii="Wingdings" w:hAnsi="Wingdings" w:hint="default"/>
      </w:rPr>
    </w:lvl>
  </w:abstractNum>
  <w:abstractNum w:abstractNumId="19" w15:restartNumberingAfterBreak="0">
    <w:nsid w:val="7818004F"/>
    <w:multiLevelType w:val="hybridMultilevel"/>
    <w:tmpl w:val="25CA11B0"/>
    <w:lvl w:ilvl="0" w:tplc="08090001">
      <w:start w:val="1"/>
      <w:numFmt w:val="bullet"/>
      <w:lvlText w:val=""/>
      <w:lvlJc w:val="left"/>
      <w:pPr>
        <w:ind w:left="773" w:hanging="360"/>
      </w:pPr>
      <w:rPr>
        <w:rFonts w:ascii="Symbol" w:hAnsi="Symbol" w:hint="default"/>
      </w:rPr>
    </w:lvl>
    <w:lvl w:ilvl="1" w:tplc="08090003" w:tentative="1">
      <w:start w:val="1"/>
      <w:numFmt w:val="bullet"/>
      <w:lvlText w:val="o"/>
      <w:lvlJc w:val="left"/>
      <w:pPr>
        <w:ind w:left="1493" w:hanging="360"/>
      </w:pPr>
      <w:rPr>
        <w:rFonts w:ascii="Courier New" w:hAnsi="Courier New" w:cs="Courier New" w:hint="default"/>
      </w:rPr>
    </w:lvl>
    <w:lvl w:ilvl="2" w:tplc="08090005" w:tentative="1">
      <w:start w:val="1"/>
      <w:numFmt w:val="bullet"/>
      <w:lvlText w:val=""/>
      <w:lvlJc w:val="left"/>
      <w:pPr>
        <w:ind w:left="2213" w:hanging="360"/>
      </w:pPr>
      <w:rPr>
        <w:rFonts w:ascii="Wingdings" w:hAnsi="Wingdings" w:hint="default"/>
      </w:rPr>
    </w:lvl>
    <w:lvl w:ilvl="3" w:tplc="08090001" w:tentative="1">
      <w:start w:val="1"/>
      <w:numFmt w:val="bullet"/>
      <w:lvlText w:val=""/>
      <w:lvlJc w:val="left"/>
      <w:pPr>
        <w:ind w:left="2933" w:hanging="360"/>
      </w:pPr>
      <w:rPr>
        <w:rFonts w:ascii="Symbol" w:hAnsi="Symbol" w:hint="default"/>
      </w:rPr>
    </w:lvl>
    <w:lvl w:ilvl="4" w:tplc="08090003" w:tentative="1">
      <w:start w:val="1"/>
      <w:numFmt w:val="bullet"/>
      <w:lvlText w:val="o"/>
      <w:lvlJc w:val="left"/>
      <w:pPr>
        <w:ind w:left="3653" w:hanging="360"/>
      </w:pPr>
      <w:rPr>
        <w:rFonts w:ascii="Courier New" w:hAnsi="Courier New" w:cs="Courier New" w:hint="default"/>
      </w:rPr>
    </w:lvl>
    <w:lvl w:ilvl="5" w:tplc="08090005" w:tentative="1">
      <w:start w:val="1"/>
      <w:numFmt w:val="bullet"/>
      <w:lvlText w:val=""/>
      <w:lvlJc w:val="left"/>
      <w:pPr>
        <w:ind w:left="4373" w:hanging="360"/>
      </w:pPr>
      <w:rPr>
        <w:rFonts w:ascii="Wingdings" w:hAnsi="Wingdings" w:hint="default"/>
      </w:rPr>
    </w:lvl>
    <w:lvl w:ilvl="6" w:tplc="08090001" w:tentative="1">
      <w:start w:val="1"/>
      <w:numFmt w:val="bullet"/>
      <w:lvlText w:val=""/>
      <w:lvlJc w:val="left"/>
      <w:pPr>
        <w:ind w:left="5093" w:hanging="360"/>
      </w:pPr>
      <w:rPr>
        <w:rFonts w:ascii="Symbol" w:hAnsi="Symbol" w:hint="default"/>
      </w:rPr>
    </w:lvl>
    <w:lvl w:ilvl="7" w:tplc="08090003" w:tentative="1">
      <w:start w:val="1"/>
      <w:numFmt w:val="bullet"/>
      <w:lvlText w:val="o"/>
      <w:lvlJc w:val="left"/>
      <w:pPr>
        <w:ind w:left="5813" w:hanging="360"/>
      </w:pPr>
      <w:rPr>
        <w:rFonts w:ascii="Courier New" w:hAnsi="Courier New" w:cs="Courier New" w:hint="default"/>
      </w:rPr>
    </w:lvl>
    <w:lvl w:ilvl="8" w:tplc="08090005" w:tentative="1">
      <w:start w:val="1"/>
      <w:numFmt w:val="bullet"/>
      <w:lvlText w:val=""/>
      <w:lvlJc w:val="left"/>
      <w:pPr>
        <w:ind w:left="6533" w:hanging="360"/>
      </w:pPr>
      <w:rPr>
        <w:rFonts w:ascii="Wingdings" w:hAnsi="Wingdings" w:hint="default"/>
      </w:rPr>
    </w:lvl>
  </w:abstractNum>
  <w:abstractNum w:abstractNumId="20" w15:restartNumberingAfterBreak="0">
    <w:nsid w:val="7C4B22E8"/>
    <w:multiLevelType w:val="hybridMultilevel"/>
    <w:tmpl w:val="88386BF2"/>
    <w:lvl w:ilvl="0" w:tplc="08090003">
      <w:start w:val="1"/>
      <w:numFmt w:val="bullet"/>
      <w:lvlText w:val="o"/>
      <w:lvlJc w:val="left"/>
      <w:pPr>
        <w:ind w:left="773" w:hanging="360"/>
      </w:pPr>
      <w:rPr>
        <w:rFonts w:ascii="Courier New" w:hAnsi="Courier New" w:cs="Courier New" w:hint="default"/>
      </w:rPr>
    </w:lvl>
    <w:lvl w:ilvl="1" w:tplc="08090003" w:tentative="1">
      <w:start w:val="1"/>
      <w:numFmt w:val="bullet"/>
      <w:lvlText w:val="o"/>
      <w:lvlJc w:val="left"/>
      <w:pPr>
        <w:ind w:left="1493" w:hanging="360"/>
      </w:pPr>
      <w:rPr>
        <w:rFonts w:ascii="Courier New" w:hAnsi="Courier New" w:cs="Courier New" w:hint="default"/>
      </w:rPr>
    </w:lvl>
    <w:lvl w:ilvl="2" w:tplc="08090005" w:tentative="1">
      <w:start w:val="1"/>
      <w:numFmt w:val="bullet"/>
      <w:lvlText w:val=""/>
      <w:lvlJc w:val="left"/>
      <w:pPr>
        <w:ind w:left="2213" w:hanging="360"/>
      </w:pPr>
      <w:rPr>
        <w:rFonts w:ascii="Wingdings" w:hAnsi="Wingdings" w:hint="default"/>
      </w:rPr>
    </w:lvl>
    <w:lvl w:ilvl="3" w:tplc="08090001" w:tentative="1">
      <w:start w:val="1"/>
      <w:numFmt w:val="bullet"/>
      <w:lvlText w:val=""/>
      <w:lvlJc w:val="left"/>
      <w:pPr>
        <w:ind w:left="2933" w:hanging="360"/>
      </w:pPr>
      <w:rPr>
        <w:rFonts w:ascii="Symbol" w:hAnsi="Symbol" w:hint="default"/>
      </w:rPr>
    </w:lvl>
    <w:lvl w:ilvl="4" w:tplc="08090003" w:tentative="1">
      <w:start w:val="1"/>
      <w:numFmt w:val="bullet"/>
      <w:lvlText w:val="o"/>
      <w:lvlJc w:val="left"/>
      <w:pPr>
        <w:ind w:left="3653" w:hanging="360"/>
      </w:pPr>
      <w:rPr>
        <w:rFonts w:ascii="Courier New" w:hAnsi="Courier New" w:cs="Courier New" w:hint="default"/>
      </w:rPr>
    </w:lvl>
    <w:lvl w:ilvl="5" w:tplc="08090005" w:tentative="1">
      <w:start w:val="1"/>
      <w:numFmt w:val="bullet"/>
      <w:lvlText w:val=""/>
      <w:lvlJc w:val="left"/>
      <w:pPr>
        <w:ind w:left="4373" w:hanging="360"/>
      </w:pPr>
      <w:rPr>
        <w:rFonts w:ascii="Wingdings" w:hAnsi="Wingdings" w:hint="default"/>
      </w:rPr>
    </w:lvl>
    <w:lvl w:ilvl="6" w:tplc="08090001" w:tentative="1">
      <w:start w:val="1"/>
      <w:numFmt w:val="bullet"/>
      <w:lvlText w:val=""/>
      <w:lvlJc w:val="left"/>
      <w:pPr>
        <w:ind w:left="5093" w:hanging="360"/>
      </w:pPr>
      <w:rPr>
        <w:rFonts w:ascii="Symbol" w:hAnsi="Symbol" w:hint="default"/>
      </w:rPr>
    </w:lvl>
    <w:lvl w:ilvl="7" w:tplc="08090003" w:tentative="1">
      <w:start w:val="1"/>
      <w:numFmt w:val="bullet"/>
      <w:lvlText w:val="o"/>
      <w:lvlJc w:val="left"/>
      <w:pPr>
        <w:ind w:left="5813" w:hanging="360"/>
      </w:pPr>
      <w:rPr>
        <w:rFonts w:ascii="Courier New" w:hAnsi="Courier New" w:cs="Courier New" w:hint="default"/>
      </w:rPr>
    </w:lvl>
    <w:lvl w:ilvl="8" w:tplc="08090005" w:tentative="1">
      <w:start w:val="1"/>
      <w:numFmt w:val="bullet"/>
      <w:lvlText w:val=""/>
      <w:lvlJc w:val="left"/>
      <w:pPr>
        <w:ind w:left="6533" w:hanging="360"/>
      </w:pPr>
      <w:rPr>
        <w:rFonts w:ascii="Wingdings" w:hAnsi="Wingdings" w:hint="default"/>
      </w:rPr>
    </w:lvl>
  </w:abstractNum>
  <w:num w:numId="1" w16cid:durableId="281963558">
    <w:abstractNumId w:val="15"/>
  </w:num>
  <w:num w:numId="2" w16cid:durableId="532034844">
    <w:abstractNumId w:val="10"/>
  </w:num>
  <w:num w:numId="3" w16cid:durableId="1243950347">
    <w:abstractNumId w:val="1"/>
  </w:num>
  <w:num w:numId="4" w16cid:durableId="2036348766">
    <w:abstractNumId w:val="11"/>
  </w:num>
  <w:num w:numId="5" w16cid:durableId="1965572220">
    <w:abstractNumId w:val="5"/>
  </w:num>
  <w:num w:numId="6" w16cid:durableId="1601638736">
    <w:abstractNumId w:val="14"/>
  </w:num>
  <w:num w:numId="7" w16cid:durableId="445975639">
    <w:abstractNumId w:val="16"/>
  </w:num>
  <w:num w:numId="8" w16cid:durableId="769546547">
    <w:abstractNumId w:val="8"/>
  </w:num>
  <w:num w:numId="9" w16cid:durableId="1182166312">
    <w:abstractNumId w:val="12"/>
  </w:num>
  <w:num w:numId="10" w16cid:durableId="1683554811">
    <w:abstractNumId w:val="17"/>
  </w:num>
  <w:num w:numId="11" w16cid:durableId="1568227469">
    <w:abstractNumId w:val="7"/>
  </w:num>
  <w:num w:numId="12" w16cid:durableId="1481574682">
    <w:abstractNumId w:val="13"/>
  </w:num>
  <w:num w:numId="13" w16cid:durableId="1616213302">
    <w:abstractNumId w:val="19"/>
  </w:num>
  <w:num w:numId="14" w16cid:durableId="1282999602">
    <w:abstractNumId w:val="4"/>
  </w:num>
  <w:num w:numId="15" w16cid:durableId="909998829">
    <w:abstractNumId w:val="9"/>
  </w:num>
  <w:num w:numId="16" w16cid:durableId="256598726">
    <w:abstractNumId w:val="3"/>
  </w:num>
  <w:num w:numId="17" w16cid:durableId="1905338581">
    <w:abstractNumId w:val="6"/>
  </w:num>
  <w:num w:numId="18" w16cid:durableId="761804132">
    <w:abstractNumId w:val="0"/>
  </w:num>
  <w:num w:numId="19" w16cid:durableId="1268851266">
    <w:abstractNumId w:val="18"/>
  </w:num>
  <w:num w:numId="20" w16cid:durableId="1117480229">
    <w:abstractNumId w:val="2"/>
  </w:num>
  <w:num w:numId="21" w16cid:durableId="21951221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2193"/>
    <w:rsid w:val="00021E6D"/>
    <w:rsid w:val="000E6565"/>
    <w:rsid w:val="001476F7"/>
    <w:rsid w:val="002C4527"/>
    <w:rsid w:val="00395306"/>
    <w:rsid w:val="003D033B"/>
    <w:rsid w:val="003D7070"/>
    <w:rsid w:val="00473845"/>
    <w:rsid w:val="00516F21"/>
    <w:rsid w:val="00526A0C"/>
    <w:rsid w:val="00554AB6"/>
    <w:rsid w:val="006324B0"/>
    <w:rsid w:val="00662193"/>
    <w:rsid w:val="0067338F"/>
    <w:rsid w:val="00695366"/>
    <w:rsid w:val="007A2C97"/>
    <w:rsid w:val="007C3A18"/>
    <w:rsid w:val="008D2B9F"/>
    <w:rsid w:val="00997233"/>
    <w:rsid w:val="009D5023"/>
    <w:rsid w:val="00A54EAD"/>
    <w:rsid w:val="00AA06CF"/>
    <w:rsid w:val="00AA18B7"/>
    <w:rsid w:val="00AA68F3"/>
    <w:rsid w:val="00AB5DDB"/>
    <w:rsid w:val="00AC5D0E"/>
    <w:rsid w:val="00B86E34"/>
    <w:rsid w:val="00B870B8"/>
    <w:rsid w:val="00BB38CC"/>
    <w:rsid w:val="00BC4EC6"/>
    <w:rsid w:val="00BE16FD"/>
    <w:rsid w:val="00C6577A"/>
    <w:rsid w:val="00D16D1E"/>
    <w:rsid w:val="00D36D24"/>
    <w:rsid w:val="00DC6509"/>
    <w:rsid w:val="00DE1021"/>
    <w:rsid w:val="00EA722E"/>
    <w:rsid w:val="00EE4FE3"/>
    <w:rsid w:val="00F7012E"/>
    <w:rsid w:val="00F81A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835F2E"/>
  <w15:docId w15:val="{865AA30D-BF3F-488C-A57C-3B1053F8CE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48" w:lineRule="auto"/>
      <w:ind w:left="63" w:hanging="10"/>
      <w:jc w:val="both"/>
    </w:pPr>
    <w:rPr>
      <w:rFonts w:ascii="Arial" w:eastAsia="Arial" w:hAnsi="Arial" w:cs="Arial"/>
      <w:color w:val="000000"/>
    </w:rPr>
  </w:style>
  <w:style w:type="paragraph" w:styleId="Heading1">
    <w:name w:val="heading 1"/>
    <w:next w:val="Normal"/>
    <w:link w:val="Heading1Char"/>
    <w:uiPriority w:val="9"/>
    <w:qFormat/>
    <w:pPr>
      <w:keepNext/>
      <w:keepLines/>
      <w:spacing w:after="0" w:line="240" w:lineRule="auto"/>
      <w:ind w:left="53"/>
      <w:outlineLvl w:val="0"/>
    </w:pPr>
    <w:rPr>
      <w:rFonts w:ascii="Arial" w:eastAsia="Arial" w:hAnsi="Arial" w:cs="Arial"/>
      <w:color w:val="000000"/>
      <w:sz w:val="56"/>
    </w:rPr>
  </w:style>
  <w:style w:type="paragraph" w:styleId="Heading2">
    <w:name w:val="heading 2"/>
    <w:next w:val="Normal"/>
    <w:link w:val="Heading2Char"/>
    <w:uiPriority w:val="9"/>
    <w:unhideWhenUsed/>
    <w:qFormat/>
    <w:pPr>
      <w:keepNext/>
      <w:keepLines/>
      <w:spacing w:after="112"/>
      <w:ind w:left="63" w:hanging="10"/>
      <w:outlineLvl w:val="1"/>
    </w:pPr>
    <w:rPr>
      <w:rFonts w:ascii="Arial" w:eastAsia="Arial" w:hAnsi="Arial" w:cs="Arial"/>
      <w:b/>
      <w:color w:val="000000"/>
      <w:sz w:val="28"/>
    </w:rPr>
  </w:style>
  <w:style w:type="paragraph" w:styleId="Heading3">
    <w:name w:val="heading 3"/>
    <w:next w:val="Normal"/>
    <w:link w:val="Heading3Char"/>
    <w:uiPriority w:val="9"/>
    <w:unhideWhenUsed/>
    <w:qFormat/>
    <w:pPr>
      <w:keepNext/>
      <w:keepLines/>
      <w:spacing w:after="0"/>
      <w:ind w:left="53"/>
      <w:outlineLvl w:val="2"/>
    </w:pPr>
    <w:rPr>
      <w:rFonts w:ascii="Arial" w:eastAsia="Arial" w:hAnsi="Arial" w:cs="Arial"/>
      <w:b/>
      <w:color w:val="3333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Arial" w:eastAsia="Arial" w:hAnsi="Arial" w:cs="Arial"/>
      <w:b/>
      <w:color w:val="333333"/>
      <w:sz w:val="22"/>
    </w:rPr>
  </w:style>
  <w:style w:type="character" w:customStyle="1" w:styleId="Heading2Char">
    <w:name w:val="Heading 2 Char"/>
    <w:link w:val="Heading2"/>
    <w:rPr>
      <w:rFonts w:ascii="Arial" w:eastAsia="Arial" w:hAnsi="Arial" w:cs="Arial"/>
      <w:b/>
      <w:color w:val="000000"/>
      <w:sz w:val="28"/>
    </w:rPr>
  </w:style>
  <w:style w:type="character" w:customStyle="1" w:styleId="Heading1Char">
    <w:name w:val="Heading 1 Char"/>
    <w:link w:val="Heading1"/>
    <w:rPr>
      <w:rFonts w:ascii="Arial" w:eastAsia="Arial" w:hAnsi="Arial" w:cs="Arial"/>
      <w:color w:val="000000"/>
      <w:sz w:val="56"/>
    </w:rPr>
  </w:style>
  <w:style w:type="table" w:customStyle="1" w:styleId="TableGrid">
    <w:name w:val="TableGrid"/>
    <w:pPr>
      <w:spacing w:after="0" w:line="240" w:lineRule="auto"/>
    </w:pPr>
    <w:tblPr>
      <w:tblCellMar>
        <w:top w:w="0" w:type="dxa"/>
        <w:left w:w="0" w:type="dxa"/>
        <w:bottom w:w="0" w:type="dxa"/>
        <w:right w:w="0" w:type="dxa"/>
      </w:tblCellMar>
    </w:tblPr>
  </w:style>
  <w:style w:type="table" w:styleId="TableGrid0">
    <w:name w:val="Table Grid"/>
    <w:basedOn w:val="TableNormal"/>
    <w:uiPriority w:val="39"/>
    <w:rsid w:val="00997233"/>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97233"/>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7233"/>
    <w:rPr>
      <w:rFonts w:ascii="Arial" w:eastAsia="Arial" w:hAnsi="Arial" w:cs="Arial"/>
      <w:color w:val="000000"/>
    </w:rPr>
  </w:style>
  <w:style w:type="paragraph" w:styleId="Footer">
    <w:name w:val="footer"/>
    <w:basedOn w:val="Normal"/>
    <w:link w:val="FooterChar"/>
    <w:uiPriority w:val="99"/>
    <w:unhideWhenUsed/>
    <w:rsid w:val="00997233"/>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7233"/>
    <w:rPr>
      <w:rFonts w:ascii="Arial" w:eastAsia="Arial" w:hAnsi="Arial" w:cs="Arial"/>
      <w:color w:val="000000"/>
    </w:rPr>
  </w:style>
  <w:style w:type="paragraph" w:styleId="NoSpacing">
    <w:name w:val="No Spacing"/>
    <w:uiPriority w:val="1"/>
    <w:qFormat/>
    <w:rsid w:val="00526A0C"/>
    <w:pPr>
      <w:spacing w:after="0" w:line="240" w:lineRule="auto"/>
      <w:ind w:left="63" w:hanging="10"/>
      <w:jc w:val="both"/>
    </w:pPr>
    <w:rPr>
      <w:rFonts w:ascii="Arial" w:eastAsia="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gislation.gov.uk/ukpga/1998/42/schedule/1/part/I/chapter/9"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legislation.gov.uk/ukpga/1998/42/schedule/1/part/I/chapter/9"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8</Pages>
  <Words>2731</Words>
  <Characters>15571</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Freestone</dc:creator>
  <cp:keywords/>
  <cp:lastModifiedBy>Shane McCallum</cp:lastModifiedBy>
  <cp:revision>27</cp:revision>
  <cp:lastPrinted>2024-11-19T13:00:00Z</cp:lastPrinted>
  <dcterms:created xsi:type="dcterms:W3CDTF">2022-06-17T17:36:00Z</dcterms:created>
  <dcterms:modified xsi:type="dcterms:W3CDTF">2025-09-17T15:11:00Z</dcterms:modified>
</cp:coreProperties>
</file>